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915F" w14:textId="77777777" w:rsidR="008828D7" w:rsidRDefault="008828D7" w:rsidP="008828D7">
      <w:pPr>
        <w:spacing w:after="0" w:line="240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Пример оценочного средства по квалификации </w:t>
      </w:r>
    </w:p>
    <w:p w14:paraId="477E86BD" w14:textId="6D28BF6B" w:rsidR="008828D7" w:rsidRPr="008828D7" w:rsidRDefault="008828D7" w:rsidP="008828D7">
      <w:pPr>
        <w:spacing w:after="0" w:line="240" w:lineRule="auto"/>
        <w:ind w:left="-5"/>
        <w:jc w:val="center"/>
        <w:rPr>
          <w:b/>
          <w:sz w:val="28"/>
          <w:szCs w:val="28"/>
          <w:u w:val="single"/>
        </w:rPr>
      </w:pPr>
      <w:r w:rsidRPr="008828D7">
        <w:rPr>
          <w:b/>
          <w:sz w:val="28"/>
          <w:szCs w:val="28"/>
          <w:u w:val="single"/>
        </w:rPr>
        <w:t>«</w:t>
      </w:r>
      <w:r w:rsidR="00A61990">
        <w:rPr>
          <w:b/>
          <w:sz w:val="28"/>
          <w:szCs w:val="28"/>
          <w:u w:val="single"/>
        </w:rPr>
        <w:t>М</w:t>
      </w:r>
      <w:r w:rsidRPr="008828D7">
        <w:rPr>
          <w:b/>
          <w:sz w:val="28"/>
          <w:szCs w:val="28"/>
          <w:u w:val="single"/>
        </w:rPr>
        <w:t xml:space="preserve">онтажник </w:t>
      </w:r>
      <w:r w:rsidR="00A61990">
        <w:rPr>
          <w:b/>
          <w:sz w:val="28"/>
          <w:szCs w:val="28"/>
          <w:u w:val="single"/>
        </w:rPr>
        <w:t>электрических подъемников</w:t>
      </w:r>
      <w:r w:rsidRPr="008828D7">
        <w:rPr>
          <w:b/>
          <w:sz w:val="28"/>
          <w:szCs w:val="28"/>
          <w:u w:val="single"/>
        </w:rPr>
        <w:t>»</w:t>
      </w:r>
    </w:p>
    <w:p w14:paraId="5C03D939" w14:textId="77777777" w:rsidR="008828D7" w:rsidRDefault="008828D7" w:rsidP="008828D7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14:paraId="1AB1545F" w14:textId="77777777" w:rsidR="008828D7" w:rsidRDefault="008828D7" w:rsidP="008828D7">
      <w:pPr>
        <w:spacing w:after="0" w:line="240" w:lineRule="auto"/>
        <w:ind w:left="-5" w:right="3"/>
        <w:jc w:val="both"/>
      </w:pPr>
      <w:r>
        <w:rPr>
          <w:b/>
        </w:rPr>
        <w:t xml:space="preserve">Теоретический этап экзамена, примеры вопросов: </w:t>
      </w:r>
    </w:p>
    <w:p w14:paraId="1FFE933C" w14:textId="77777777" w:rsidR="008828D7" w:rsidRDefault="008828D7" w:rsidP="008828D7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14:paraId="5941C20C" w14:textId="77777777" w:rsidR="00A61990" w:rsidRDefault="00A61990" w:rsidP="00A61990">
      <w:pPr>
        <w:numPr>
          <w:ilvl w:val="0"/>
          <w:numId w:val="4"/>
        </w:numPr>
        <w:ind w:right="8" w:hanging="240"/>
      </w:pPr>
      <w:r>
        <w:t xml:space="preserve">Ловители это …  </w:t>
      </w:r>
    </w:p>
    <w:p w14:paraId="4ABE1C87" w14:textId="77777777" w:rsidR="00A61990" w:rsidRDefault="00A61990" w:rsidP="00A61990">
      <w:pPr>
        <w:spacing w:after="24" w:line="258" w:lineRule="auto"/>
        <w:ind w:left="715" w:right="7" w:hanging="370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 </w:t>
      </w:r>
    </w:p>
    <w:p w14:paraId="7A593C88" w14:textId="77777777" w:rsidR="00A61990" w:rsidRDefault="00A61990" w:rsidP="00A61990">
      <w:pPr>
        <w:ind w:left="705" w:right="8" w:hanging="36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Устройство, жестко связанное с гидроцилиндром и предназначенное для предотвращения падения кабины </w:t>
      </w:r>
    </w:p>
    <w:p w14:paraId="4C743746" w14:textId="77777777" w:rsidR="00A61990" w:rsidRDefault="00A61990" w:rsidP="00A61990">
      <w:pPr>
        <w:spacing w:after="24" w:line="258" w:lineRule="auto"/>
        <w:ind w:left="715" w:right="7" w:hanging="370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Устройство, предназначенное для остановки и удержания кабины, противовеса на направляющих при превышении установленной величины скорости или обрыве тяговых элементов </w:t>
      </w:r>
    </w:p>
    <w:p w14:paraId="21795AAA" w14:textId="77777777" w:rsidR="00A61990" w:rsidRDefault="00A61990" w:rsidP="00A61990">
      <w:pPr>
        <w:ind w:left="355" w:right="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Техническое средство для обеспечения безопасного пользования лифтом </w:t>
      </w:r>
    </w:p>
    <w:p w14:paraId="4797E441" w14:textId="77777777" w:rsidR="00A61990" w:rsidRDefault="00A61990" w:rsidP="00A61990">
      <w:pPr>
        <w:spacing w:after="22" w:line="259" w:lineRule="auto"/>
        <w:ind w:left="0" w:firstLine="0"/>
      </w:pPr>
      <w:r>
        <w:t xml:space="preserve"> </w:t>
      </w:r>
    </w:p>
    <w:p w14:paraId="291C69CE" w14:textId="77777777" w:rsidR="00A61990" w:rsidRDefault="00A61990" w:rsidP="00A61990">
      <w:pPr>
        <w:numPr>
          <w:ilvl w:val="0"/>
          <w:numId w:val="4"/>
        </w:numPr>
        <w:ind w:right="8" w:hanging="240"/>
      </w:pPr>
      <w:r>
        <w:t xml:space="preserve">В каком документе делается запись о разрешении платформы подъемной на ввод в эксплуатацию?  </w:t>
      </w:r>
    </w:p>
    <w:p w14:paraId="4213D5A8" w14:textId="77777777" w:rsidR="00A61990" w:rsidRDefault="00A61990" w:rsidP="00A61990">
      <w:pPr>
        <w:ind w:left="355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 руководстве пользователя платформы подъемной </w:t>
      </w:r>
    </w:p>
    <w:p w14:paraId="0DF8755C" w14:textId="77777777" w:rsidR="00A61990" w:rsidRDefault="00A61990" w:rsidP="00A61990">
      <w:pPr>
        <w:ind w:left="355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 паспорте платформы подъемной </w:t>
      </w:r>
    </w:p>
    <w:p w14:paraId="0FBB1068" w14:textId="77777777" w:rsidR="00A61990" w:rsidRDefault="00A61990" w:rsidP="00A61990">
      <w:pPr>
        <w:ind w:left="355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 акте по приемке платформы в эксплуатацию </w:t>
      </w:r>
    </w:p>
    <w:p w14:paraId="16713249" w14:textId="77777777" w:rsidR="00A61990" w:rsidRDefault="00A61990" w:rsidP="00A61990">
      <w:pPr>
        <w:spacing w:after="22" w:line="259" w:lineRule="auto"/>
        <w:ind w:left="0" w:firstLine="0"/>
      </w:pPr>
      <w:r>
        <w:t xml:space="preserve"> </w:t>
      </w:r>
    </w:p>
    <w:p w14:paraId="0FA2DF75" w14:textId="77777777" w:rsidR="00A61990" w:rsidRDefault="00A61990" w:rsidP="00A61990">
      <w:pPr>
        <w:numPr>
          <w:ilvl w:val="0"/>
          <w:numId w:val="4"/>
        </w:numPr>
        <w:ind w:right="8" w:hanging="240"/>
      </w:pPr>
      <w:r>
        <w:t xml:space="preserve">Для перемещения кабины при отключении электропитания лифта лебедка может быть оборудована … </w:t>
      </w:r>
    </w:p>
    <w:p w14:paraId="7663432C" w14:textId="77777777" w:rsidR="00A61990" w:rsidRDefault="00A61990" w:rsidP="00A61990">
      <w:pPr>
        <w:ind w:left="355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Штурвалом со спицами для ручного перемещения кабины  </w:t>
      </w:r>
    </w:p>
    <w:p w14:paraId="5914ED9D" w14:textId="77777777" w:rsidR="00A61990" w:rsidRDefault="00A61990" w:rsidP="00A61990">
      <w:pPr>
        <w:ind w:left="705" w:right="8" w:hanging="36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Штурвалом для ручного перемещения кабины, прилагаемое усилие, необходимое для перемещения кабины с номинальной нагрузкой, не должно превышать 400 Н </w:t>
      </w:r>
    </w:p>
    <w:p w14:paraId="12EC78FA" w14:textId="77777777" w:rsidR="00A61990" w:rsidRDefault="00A61990" w:rsidP="00A61990">
      <w:pPr>
        <w:ind w:left="355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Кривошипной рукояткой для ручного перемещения кабины  </w:t>
      </w:r>
    </w:p>
    <w:p w14:paraId="14E9D99A" w14:textId="77777777" w:rsidR="00A61990" w:rsidRDefault="00A61990" w:rsidP="00A61990">
      <w:pPr>
        <w:ind w:left="705" w:right="8" w:hanging="36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Съемным штурвалом, при установке которого на лебедку не должна размыкаться цепь безопасности </w:t>
      </w:r>
    </w:p>
    <w:p w14:paraId="6A4DA70F" w14:textId="77777777" w:rsidR="00A61990" w:rsidRDefault="00A61990" w:rsidP="00A61990">
      <w:pPr>
        <w:spacing w:after="21" w:line="259" w:lineRule="auto"/>
        <w:ind w:left="0" w:firstLine="0"/>
      </w:pPr>
      <w:r>
        <w:t xml:space="preserve"> </w:t>
      </w:r>
    </w:p>
    <w:p w14:paraId="67DEC0A2" w14:textId="77777777" w:rsidR="00A61990" w:rsidRDefault="00A61990" w:rsidP="00A61990">
      <w:pPr>
        <w:numPr>
          <w:ilvl w:val="0"/>
          <w:numId w:val="4"/>
        </w:numPr>
        <w:ind w:right="8" w:hanging="240"/>
      </w:pPr>
      <w:r>
        <w:t xml:space="preserve">Минимальный номинальный диаметр стальных проволочных тяговых канатов должен быть … </w:t>
      </w:r>
    </w:p>
    <w:p w14:paraId="400EDA8B" w14:textId="09ADB3FE" w:rsidR="00A61990" w:rsidRDefault="00A61990" w:rsidP="00A61990">
      <w:pPr>
        <w:ind w:left="240" w:right="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3,5 мм </w:t>
      </w:r>
    </w:p>
    <w:p w14:paraId="14E2D626" w14:textId="77777777" w:rsidR="00A61990" w:rsidRDefault="00A61990" w:rsidP="00A61990">
      <w:pPr>
        <w:ind w:left="355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5 мм </w:t>
      </w:r>
    </w:p>
    <w:p w14:paraId="5D3E2680" w14:textId="77777777" w:rsidR="00A61990" w:rsidRDefault="00A61990" w:rsidP="00A61990">
      <w:pPr>
        <w:ind w:left="355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6 мм </w:t>
      </w:r>
    </w:p>
    <w:p w14:paraId="3457ED45" w14:textId="77777777" w:rsidR="00A61990" w:rsidRDefault="00A61990" w:rsidP="00A61990">
      <w:pPr>
        <w:spacing w:after="22" w:line="259" w:lineRule="auto"/>
        <w:ind w:left="0" w:firstLine="0"/>
      </w:pPr>
      <w:r>
        <w:t xml:space="preserve"> </w:t>
      </w:r>
    </w:p>
    <w:p w14:paraId="04156064" w14:textId="02F350D4" w:rsidR="00A61990" w:rsidRPr="00A61990" w:rsidRDefault="00A61990" w:rsidP="00A61990">
      <w:pPr>
        <w:spacing w:after="0" w:line="240" w:lineRule="auto"/>
        <w:jc w:val="both"/>
        <w:rPr>
          <w:color w:val="2B2B2B"/>
          <w:szCs w:val="24"/>
          <w:shd w:val="clear" w:color="auto" w:fill="FFFFFF"/>
        </w:rPr>
      </w:pPr>
      <w:r w:rsidRPr="00A61990">
        <w:rPr>
          <w:color w:val="2B2B2B"/>
          <w:szCs w:val="24"/>
          <w:shd w:val="clear" w:color="auto" w:fill="FFFFFF"/>
        </w:rPr>
        <w:t xml:space="preserve">5. </w:t>
      </w:r>
      <w:r w:rsidRPr="00A61990">
        <w:rPr>
          <w:color w:val="2B2B2B"/>
          <w:szCs w:val="24"/>
          <w:shd w:val="clear" w:color="auto" w:fill="FFFFFF"/>
        </w:rPr>
        <w:t>Перечислите опасные производственные факторы, возникающие при монтаже лифтов (платформ</w:t>
      </w:r>
      <w:r>
        <w:rPr>
          <w:color w:val="2B2B2B"/>
          <w:szCs w:val="24"/>
          <w:shd w:val="clear" w:color="auto" w:fill="FFFFFF"/>
        </w:rPr>
        <w:t>, эскалаторов</w:t>
      </w:r>
      <w:r w:rsidRPr="00A61990">
        <w:rPr>
          <w:color w:val="2B2B2B"/>
          <w:szCs w:val="24"/>
          <w:shd w:val="clear" w:color="auto" w:fill="FFFFFF"/>
        </w:rPr>
        <w:t>):</w:t>
      </w:r>
    </w:p>
    <w:p w14:paraId="431F8025" w14:textId="77777777" w:rsidR="00A61990" w:rsidRPr="005258DE" w:rsidRDefault="00A61990" w:rsidP="00A61990">
      <w:pPr>
        <w:spacing w:after="0" w:line="240" w:lineRule="auto"/>
        <w:jc w:val="both"/>
        <w:rPr>
          <w:color w:val="2B2B2B"/>
          <w:szCs w:val="24"/>
          <w:shd w:val="clear" w:color="auto" w:fill="FFFFFF"/>
        </w:rPr>
      </w:pPr>
      <w:r w:rsidRPr="005258DE">
        <w:rPr>
          <w:color w:val="2B2B2B"/>
          <w:szCs w:val="24"/>
          <w:shd w:val="clear" w:color="auto" w:fill="FFFFFF"/>
        </w:rPr>
        <w:t xml:space="preserve">а) поражения электрическим током, падение с высоты; </w:t>
      </w:r>
    </w:p>
    <w:p w14:paraId="2A83DE8A" w14:textId="77777777" w:rsidR="00A61990" w:rsidRPr="005258DE" w:rsidRDefault="00A61990" w:rsidP="00A61990">
      <w:pPr>
        <w:spacing w:after="0" w:line="240" w:lineRule="auto"/>
        <w:jc w:val="both"/>
        <w:rPr>
          <w:color w:val="2B2B2B"/>
          <w:szCs w:val="24"/>
          <w:shd w:val="clear" w:color="auto" w:fill="FFFFFF"/>
        </w:rPr>
      </w:pPr>
      <w:r w:rsidRPr="005258DE">
        <w:rPr>
          <w:color w:val="2B2B2B"/>
          <w:szCs w:val="24"/>
          <w:shd w:val="clear" w:color="auto" w:fill="FFFFFF"/>
        </w:rPr>
        <w:t xml:space="preserve">б) падения с высоты, получение травмы от движущихся и вращающихся частей лифта (платформы); </w:t>
      </w:r>
    </w:p>
    <w:p w14:paraId="247340EC" w14:textId="4F560773" w:rsidR="00A61990" w:rsidRPr="00A61990" w:rsidRDefault="00A61990" w:rsidP="00A61990">
      <w:pPr>
        <w:spacing w:after="18" w:line="259" w:lineRule="auto"/>
        <w:ind w:left="0" w:firstLine="0"/>
        <w:jc w:val="both"/>
      </w:pPr>
      <w:r w:rsidRPr="00A61990">
        <w:rPr>
          <w:color w:val="2B2B2B"/>
          <w:szCs w:val="24"/>
          <w:shd w:val="clear" w:color="auto" w:fill="FFFFFF"/>
        </w:rPr>
        <w:t>в) поражения электрическим током, падения с высоты, получение травмы от движущихся и вращающихся частей лифта (платформы)</w:t>
      </w:r>
      <w:r>
        <w:rPr>
          <w:color w:val="2B2B2B"/>
          <w:szCs w:val="24"/>
          <w:shd w:val="clear" w:color="auto" w:fill="FFFFFF"/>
        </w:rPr>
        <w:t>.</w:t>
      </w:r>
    </w:p>
    <w:p w14:paraId="48D5B00F" w14:textId="77777777" w:rsidR="00A61990" w:rsidRDefault="00A61990" w:rsidP="00A61990">
      <w:pPr>
        <w:spacing w:after="18" w:line="259" w:lineRule="auto"/>
        <w:ind w:left="0" w:firstLine="0"/>
        <w:jc w:val="both"/>
      </w:pPr>
    </w:p>
    <w:p w14:paraId="748E5601" w14:textId="4DDA48AF" w:rsidR="00A61990" w:rsidRDefault="00A61990" w:rsidP="00A61990">
      <w:pPr>
        <w:pStyle w:val="a3"/>
        <w:numPr>
          <w:ilvl w:val="0"/>
          <w:numId w:val="5"/>
        </w:numPr>
        <w:ind w:right="8"/>
      </w:pPr>
      <w:r>
        <w:t xml:space="preserve">Назначение противовеса: </w:t>
      </w:r>
    </w:p>
    <w:p w14:paraId="13864E04" w14:textId="77777777" w:rsidR="00A61990" w:rsidRDefault="00A61990" w:rsidP="00A61990">
      <w:pPr>
        <w:ind w:left="355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уравновешивание кабины и части груза, находящегося в кабине </w:t>
      </w:r>
    </w:p>
    <w:p w14:paraId="226BA76D" w14:textId="77777777" w:rsidR="00A61990" w:rsidRDefault="00A61990" w:rsidP="00A61990">
      <w:pPr>
        <w:ind w:left="355" w:right="8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 xml:space="preserve">предотвращение перехода кабиной крайних положений; </w:t>
      </w:r>
    </w:p>
    <w:p w14:paraId="1702CE60" w14:textId="77777777" w:rsidR="00A61990" w:rsidRDefault="00A61990" w:rsidP="00A61990">
      <w:pPr>
        <w:ind w:left="355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удержание кабины на направляющих при срабатывании ловителей </w:t>
      </w:r>
    </w:p>
    <w:p w14:paraId="61B4012E" w14:textId="77777777" w:rsidR="00A61990" w:rsidRDefault="00A61990" w:rsidP="00A61990">
      <w:pPr>
        <w:spacing w:after="21" w:line="259" w:lineRule="auto"/>
        <w:ind w:left="0" w:firstLine="0"/>
      </w:pPr>
      <w:r>
        <w:t xml:space="preserve"> </w:t>
      </w:r>
    </w:p>
    <w:p w14:paraId="519E266A" w14:textId="77777777" w:rsidR="00A61990" w:rsidRDefault="00A61990" w:rsidP="00A61990">
      <w:pPr>
        <w:numPr>
          <w:ilvl w:val="0"/>
          <w:numId w:val="5"/>
        </w:numPr>
        <w:ind w:right="8"/>
      </w:pPr>
      <w:r>
        <w:t xml:space="preserve">Как делятся электроустановки по условиям электробезопасности? </w:t>
      </w:r>
    </w:p>
    <w:p w14:paraId="3B348F25" w14:textId="77777777" w:rsidR="00A61990" w:rsidRDefault="00A61990" w:rsidP="00A61990">
      <w:pPr>
        <w:ind w:left="355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Электроустановки напряжением до 1000 В и выше 1000 В </w:t>
      </w:r>
    </w:p>
    <w:p w14:paraId="6A6441BA" w14:textId="77777777" w:rsidR="00A61990" w:rsidRDefault="00A61990" w:rsidP="00A61990">
      <w:pPr>
        <w:ind w:left="355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Электроустановки напряжением до 10 </w:t>
      </w:r>
      <w:proofErr w:type="spellStart"/>
      <w:r>
        <w:t>кВ</w:t>
      </w:r>
      <w:proofErr w:type="spellEnd"/>
      <w:r>
        <w:t xml:space="preserve"> и выше 10 </w:t>
      </w:r>
      <w:proofErr w:type="spellStart"/>
      <w:r>
        <w:t>кВ</w:t>
      </w:r>
      <w:proofErr w:type="spellEnd"/>
      <w:r>
        <w:t xml:space="preserve"> </w:t>
      </w:r>
    </w:p>
    <w:p w14:paraId="233A5AC2" w14:textId="77777777" w:rsidR="00A61990" w:rsidRDefault="00A61990" w:rsidP="00A61990">
      <w:pPr>
        <w:ind w:left="355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Электроустановки напряжением до 380 В и выше 380 В </w:t>
      </w:r>
    </w:p>
    <w:p w14:paraId="10B88452" w14:textId="77777777" w:rsidR="00A61990" w:rsidRDefault="00A61990" w:rsidP="00A61990">
      <w:pPr>
        <w:ind w:left="355" w:right="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Электроустановки напряжением до 1000 В и выше 10000 В </w:t>
      </w:r>
    </w:p>
    <w:p w14:paraId="11B8E7FA" w14:textId="77777777" w:rsidR="00A61990" w:rsidRDefault="00A61990" w:rsidP="00A61990">
      <w:pPr>
        <w:spacing w:after="21" w:line="259" w:lineRule="auto"/>
        <w:ind w:left="0" w:firstLine="0"/>
      </w:pPr>
      <w:r>
        <w:t xml:space="preserve"> </w:t>
      </w:r>
    </w:p>
    <w:p w14:paraId="7DA81F68" w14:textId="77777777" w:rsidR="00A61990" w:rsidRDefault="00A61990" w:rsidP="00A61990">
      <w:pPr>
        <w:numPr>
          <w:ilvl w:val="0"/>
          <w:numId w:val="5"/>
        </w:numPr>
        <w:ind w:right="8"/>
      </w:pPr>
      <w:r>
        <w:t xml:space="preserve">Каким образом обозначаются нулевые рабочие (нейтральные) проводники? </w:t>
      </w:r>
    </w:p>
    <w:p w14:paraId="35C9E4D3" w14:textId="77777777" w:rsidR="00A61990" w:rsidRDefault="00A61990" w:rsidP="00A61990">
      <w:pPr>
        <w:ind w:left="355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Обозначаются буквой N и зеленым цветом </w:t>
      </w:r>
    </w:p>
    <w:p w14:paraId="1D5C38DD" w14:textId="77777777" w:rsidR="00A61990" w:rsidRDefault="00A61990" w:rsidP="00A61990">
      <w:pPr>
        <w:ind w:left="355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Обозначаются буквой N и белым цветом </w:t>
      </w:r>
    </w:p>
    <w:p w14:paraId="75FE3153" w14:textId="77777777" w:rsidR="00A61990" w:rsidRDefault="00A61990" w:rsidP="00A61990">
      <w:pPr>
        <w:ind w:left="355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Обозначаются буквой N и голубым цветом </w:t>
      </w:r>
    </w:p>
    <w:p w14:paraId="33B74273" w14:textId="77777777" w:rsidR="00A61990" w:rsidRDefault="00A61990" w:rsidP="00A61990">
      <w:pPr>
        <w:ind w:left="355" w:right="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Обозначаются буквой N и желтым цветом </w:t>
      </w:r>
    </w:p>
    <w:p w14:paraId="28E8A8E8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2DB23FE1" w14:textId="1D0DD43A" w:rsidR="008828D7" w:rsidRPr="008828D7" w:rsidRDefault="008828D7" w:rsidP="00A61990">
      <w:pPr>
        <w:pStyle w:val="a3"/>
        <w:numPr>
          <w:ilvl w:val="0"/>
          <w:numId w:val="5"/>
        </w:numPr>
        <w:spacing w:after="0" w:line="240" w:lineRule="auto"/>
        <w:rPr>
          <w:szCs w:val="24"/>
        </w:rPr>
      </w:pPr>
      <w:r w:rsidRPr="008828D7">
        <w:rPr>
          <w:szCs w:val="24"/>
        </w:rPr>
        <w:t>Допускается ли производить монтажные работы лифтов (платформ) в двух уровнях?</w:t>
      </w:r>
    </w:p>
    <w:p w14:paraId="2A49643F" w14:textId="77777777" w:rsidR="008828D7" w:rsidRPr="008828D7" w:rsidRDefault="008828D7" w:rsidP="008828D7">
      <w:pPr>
        <w:pStyle w:val="a3"/>
        <w:spacing w:after="0" w:line="240" w:lineRule="auto"/>
        <w:ind w:left="567" w:hanging="142"/>
        <w:rPr>
          <w:szCs w:val="24"/>
        </w:rPr>
      </w:pPr>
      <w:r w:rsidRPr="008828D7">
        <w:rPr>
          <w:szCs w:val="24"/>
        </w:rPr>
        <w:t>а) Разрешается, когда лифт(платформа) выведен (-а) в ремонт;</w:t>
      </w:r>
    </w:p>
    <w:p w14:paraId="5C977FA1" w14:textId="711271D6" w:rsidR="008828D7" w:rsidRPr="008828D7" w:rsidRDefault="008828D7" w:rsidP="008828D7">
      <w:pPr>
        <w:pStyle w:val="a3"/>
        <w:spacing w:after="0" w:line="240" w:lineRule="auto"/>
        <w:ind w:left="567" w:hanging="142"/>
        <w:rPr>
          <w:szCs w:val="24"/>
        </w:rPr>
      </w:pPr>
      <w:r w:rsidRPr="008828D7">
        <w:rPr>
          <w:szCs w:val="24"/>
        </w:rPr>
        <w:t>б) Категорически запрещается;</w:t>
      </w:r>
    </w:p>
    <w:p w14:paraId="3B082CEA" w14:textId="77777777" w:rsidR="008828D7" w:rsidRDefault="008828D7" w:rsidP="008828D7">
      <w:pPr>
        <w:spacing w:after="0" w:line="240" w:lineRule="auto"/>
        <w:ind w:left="567" w:hanging="142"/>
        <w:rPr>
          <w:szCs w:val="24"/>
        </w:rPr>
      </w:pPr>
      <w:r w:rsidRPr="008828D7">
        <w:rPr>
          <w:szCs w:val="24"/>
        </w:rPr>
        <w:t>в) Допускается одновременно на крыше кабины и в приямке.</w:t>
      </w:r>
    </w:p>
    <w:p w14:paraId="5A1886BB" w14:textId="77777777" w:rsidR="008828D7" w:rsidRDefault="008828D7" w:rsidP="008828D7">
      <w:pPr>
        <w:pStyle w:val="Standard"/>
        <w:shd w:val="clear" w:color="auto" w:fill="FFFFFF"/>
        <w:jc w:val="both"/>
        <w:rPr>
          <w:b/>
          <w:bCs/>
          <w:lang w:val="ru-RU" w:eastAsia="ru-RU"/>
        </w:rPr>
      </w:pPr>
    </w:p>
    <w:p w14:paraId="07329850" w14:textId="02805791" w:rsidR="008828D7" w:rsidRPr="008828D7" w:rsidRDefault="008828D7" w:rsidP="00A61990">
      <w:pPr>
        <w:pStyle w:val="Standard"/>
        <w:numPr>
          <w:ilvl w:val="0"/>
          <w:numId w:val="5"/>
        </w:numPr>
        <w:shd w:val="clear" w:color="auto" w:fill="FFFFFF"/>
        <w:ind w:hanging="502"/>
        <w:jc w:val="both"/>
        <w:rPr>
          <w:lang w:eastAsia="ru-RU"/>
        </w:rPr>
      </w:pPr>
      <w:r w:rsidRPr="008828D7">
        <w:rPr>
          <w:lang w:eastAsia="ru-RU"/>
        </w:rPr>
        <w:t>Под</w:t>
      </w:r>
      <w:bookmarkStart w:id="0" w:name="SG118"/>
      <w:bookmarkEnd w:id="0"/>
      <w:r w:rsidRPr="008828D7">
        <w:rPr>
          <w:lang w:eastAsia="ru-RU"/>
        </w:rPr>
        <w:t xml:space="preserve"> верхним</w:t>
      </w:r>
      <w:bookmarkStart w:id="1" w:name="SI15"/>
      <w:bookmarkEnd w:id="1"/>
      <w:r w:rsidRPr="008828D7">
        <w:rPr>
          <w:lang w:eastAsia="ru-RU"/>
        </w:rPr>
        <w:t xml:space="preserve"> перекрытием</w:t>
      </w:r>
      <w:bookmarkStart w:id="2" w:name="S3160"/>
      <w:bookmarkEnd w:id="2"/>
      <w:r w:rsidRPr="008828D7">
        <w:rPr>
          <w:lang w:eastAsia="ru-RU"/>
        </w:rPr>
        <w:t xml:space="preserve"> шахты</w:t>
      </w:r>
      <w:bookmarkStart w:id="3" w:name="S3159"/>
      <w:bookmarkEnd w:id="3"/>
      <w:r w:rsidRPr="008828D7">
        <w:rPr>
          <w:lang w:eastAsia="ru-RU"/>
        </w:rPr>
        <w:t xml:space="preserve"> должно</w:t>
      </w:r>
      <w:bookmarkStart w:id="4" w:name="S3158"/>
      <w:bookmarkEnd w:id="4"/>
      <w:r w:rsidRPr="008828D7">
        <w:rPr>
          <w:lang w:eastAsia="ru-RU"/>
        </w:rPr>
        <w:t xml:space="preserve"> быть</w:t>
      </w:r>
      <w:bookmarkStart w:id="5" w:name="S3157"/>
      <w:bookmarkEnd w:id="5"/>
      <w:r w:rsidRPr="008828D7">
        <w:rPr>
          <w:lang w:eastAsia="ru-RU"/>
        </w:rPr>
        <w:t xml:space="preserve"> установлено</w:t>
      </w:r>
      <w:bookmarkStart w:id="6" w:name="S3156"/>
      <w:bookmarkEnd w:id="6"/>
      <w:r w:rsidRPr="008828D7">
        <w:rPr>
          <w:lang w:eastAsia="ru-RU"/>
        </w:rPr>
        <w:t xml:space="preserve"> устройство</w:t>
      </w:r>
      <w:bookmarkStart w:id="7" w:name="S4121"/>
      <w:bookmarkEnd w:id="7"/>
      <w:r w:rsidRPr="008828D7">
        <w:rPr>
          <w:lang w:eastAsia="ru-RU"/>
        </w:rPr>
        <w:t xml:space="preserve"> (</w:t>
      </w:r>
      <w:bookmarkStart w:id="8" w:name="S3155"/>
      <w:bookmarkEnd w:id="8"/>
      <w:r w:rsidRPr="008828D7">
        <w:rPr>
          <w:lang w:eastAsia="ru-RU"/>
        </w:rPr>
        <w:t>устройства</w:t>
      </w:r>
      <w:bookmarkStart w:id="9" w:name="S4120"/>
      <w:bookmarkEnd w:id="9"/>
      <w:r w:rsidRPr="008828D7">
        <w:rPr>
          <w:lang w:eastAsia="ru-RU"/>
        </w:rPr>
        <w:t>)</w:t>
      </w:r>
      <w:bookmarkStart w:id="10" w:name="S3154"/>
      <w:bookmarkEnd w:id="10"/>
      <w:r w:rsidRPr="008828D7">
        <w:rPr>
          <w:lang w:eastAsia="ru-RU"/>
        </w:rPr>
        <w:t xml:space="preserve"> для подвески</w:t>
      </w:r>
      <w:bookmarkStart w:id="11" w:name="SG117"/>
      <w:bookmarkStart w:id="12" w:name="SC19"/>
      <w:bookmarkEnd w:id="11"/>
      <w:bookmarkEnd w:id="12"/>
      <w:r w:rsidRPr="008828D7">
        <w:rPr>
          <w:lang w:eastAsia="ru-RU"/>
        </w:rPr>
        <w:t xml:space="preserve"> </w:t>
      </w:r>
      <w:bookmarkStart w:id="13" w:name="S3153"/>
      <w:bookmarkEnd w:id="13"/>
      <w:r w:rsidRPr="008828D7">
        <w:rPr>
          <w:lang w:eastAsia="ru-RU"/>
        </w:rPr>
        <w:t>грузоподъёмного средства</w:t>
      </w:r>
      <w:bookmarkStart w:id="14" w:name="S4119"/>
      <w:bookmarkEnd w:id="14"/>
      <w:r w:rsidRPr="008828D7">
        <w:rPr>
          <w:lang w:eastAsia="ru-RU"/>
        </w:rPr>
        <w:t>,</w:t>
      </w:r>
      <w:bookmarkStart w:id="15" w:name="S3150"/>
      <w:bookmarkEnd w:id="15"/>
      <w:r w:rsidRPr="008828D7">
        <w:rPr>
          <w:lang w:eastAsia="ru-RU"/>
        </w:rPr>
        <w:t xml:space="preserve"> предназначенного</w:t>
      </w:r>
      <w:bookmarkStart w:id="16" w:name="S3149"/>
      <w:bookmarkEnd w:id="16"/>
      <w:r w:rsidRPr="008828D7">
        <w:rPr>
          <w:lang w:eastAsia="ru-RU"/>
        </w:rPr>
        <w:t xml:space="preserve"> для</w:t>
      </w:r>
      <w:bookmarkStart w:id="17" w:name="S3148"/>
      <w:bookmarkEnd w:id="17"/>
      <w:r w:rsidRPr="008828D7">
        <w:rPr>
          <w:lang w:eastAsia="ru-RU"/>
        </w:rPr>
        <w:t xml:space="preserve"> монтажных</w:t>
      </w:r>
      <w:bookmarkStart w:id="18" w:name="S3147"/>
      <w:bookmarkEnd w:id="18"/>
      <w:r w:rsidRPr="008828D7">
        <w:rPr>
          <w:lang w:eastAsia="ru-RU"/>
        </w:rPr>
        <w:t xml:space="preserve"> и</w:t>
      </w:r>
      <w:bookmarkStart w:id="19" w:name="S3146"/>
      <w:bookmarkEnd w:id="19"/>
      <w:r w:rsidRPr="008828D7">
        <w:rPr>
          <w:lang w:eastAsia="ru-RU"/>
        </w:rPr>
        <w:t xml:space="preserve"> ремонтных</w:t>
      </w:r>
      <w:bookmarkStart w:id="20" w:name="S3145"/>
      <w:bookmarkEnd w:id="20"/>
      <w:r w:rsidRPr="008828D7">
        <w:rPr>
          <w:lang w:eastAsia="ru-RU"/>
        </w:rPr>
        <w:t xml:space="preserve"> работ</w:t>
      </w:r>
      <w:bookmarkStart w:id="21" w:name="S419"/>
      <w:bookmarkEnd w:id="21"/>
      <w:r w:rsidRPr="008828D7">
        <w:rPr>
          <w:lang w:eastAsia="ru-RU"/>
        </w:rPr>
        <w:t>.</w:t>
      </w:r>
      <w:bookmarkStart w:id="22" w:name="S3144"/>
      <w:bookmarkEnd w:id="22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Что</w:t>
      </w:r>
      <w:proofErr w:type="spellEnd"/>
      <w:r w:rsidRPr="008828D7">
        <w:rPr>
          <w:lang w:eastAsia="ru-RU"/>
        </w:rPr>
        <w:t xml:space="preserve"> </w:t>
      </w:r>
      <w:r w:rsidRPr="008828D7">
        <w:rPr>
          <w:rFonts w:eastAsia="Times New Roman"/>
          <w:lang w:eastAsia="ru-RU"/>
        </w:rPr>
        <w:t>должн</w:t>
      </w:r>
      <w:bookmarkStart w:id="23" w:name="SG1191"/>
      <w:bookmarkEnd w:id="23"/>
      <w:r w:rsidRPr="008828D7">
        <w:rPr>
          <w:rFonts w:eastAsia="Times New Roman"/>
          <w:lang w:eastAsia="ru-RU"/>
        </w:rPr>
        <w:t>о быть</w:t>
      </w:r>
      <w:bookmarkStart w:id="24" w:name="SG1201"/>
      <w:bookmarkEnd w:id="24"/>
      <w:r w:rsidRPr="008828D7">
        <w:rPr>
          <w:rFonts w:eastAsia="Times New Roman"/>
          <w:lang w:eastAsia="ru-RU"/>
        </w:rPr>
        <w:t xml:space="preserve"> указан</w:t>
      </w:r>
      <w:bookmarkStart w:id="25" w:name="SI1131"/>
      <w:bookmarkEnd w:id="25"/>
      <w:r w:rsidRPr="008828D7">
        <w:rPr>
          <w:rFonts w:eastAsia="Times New Roman"/>
          <w:lang w:eastAsia="ru-RU"/>
        </w:rPr>
        <w:t xml:space="preserve">о </w:t>
      </w:r>
      <w:proofErr w:type="spellStart"/>
      <w:r w:rsidRPr="008828D7">
        <w:rPr>
          <w:lang w:eastAsia="ru-RU"/>
        </w:rPr>
        <w:t>на</w:t>
      </w:r>
      <w:proofErr w:type="spellEnd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этом</w:t>
      </w:r>
      <w:proofErr w:type="spellEnd"/>
      <w:r w:rsidRPr="008828D7">
        <w:rPr>
          <w:lang w:eastAsia="ru-RU"/>
        </w:rPr>
        <w:t xml:space="preserve"> устройстве</w:t>
      </w:r>
      <w:bookmarkStart w:id="26" w:name="SG116"/>
      <w:bookmarkEnd w:id="26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или</w:t>
      </w:r>
      <w:bookmarkStart w:id="27" w:name="SG17"/>
      <w:bookmarkEnd w:id="27"/>
      <w:proofErr w:type="spellEnd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рядом</w:t>
      </w:r>
      <w:bookmarkStart w:id="28" w:name="SG14"/>
      <w:bookmarkStart w:id="29" w:name="SC16"/>
      <w:bookmarkEnd w:id="28"/>
      <w:bookmarkEnd w:id="29"/>
      <w:proofErr w:type="spellEnd"/>
      <w:r w:rsidRPr="008828D7">
        <w:rPr>
          <w:lang w:eastAsia="ru-RU"/>
        </w:rPr>
        <w:t xml:space="preserve"> с</w:t>
      </w:r>
      <w:bookmarkStart w:id="30" w:name="SG13"/>
      <w:bookmarkEnd w:id="30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ним</w:t>
      </w:r>
      <w:bookmarkStart w:id="31" w:name="SG12"/>
      <w:bookmarkEnd w:id="31"/>
      <w:proofErr w:type="spellEnd"/>
      <w:r w:rsidRPr="008828D7">
        <w:rPr>
          <w:lang w:eastAsia="ru-RU"/>
        </w:rPr>
        <w:t>?</w:t>
      </w:r>
    </w:p>
    <w:p w14:paraId="3B09D6EE" w14:textId="77777777" w:rsidR="008828D7" w:rsidRPr="008828D7" w:rsidRDefault="008828D7" w:rsidP="008828D7">
      <w:pPr>
        <w:pStyle w:val="Standard"/>
        <w:shd w:val="clear" w:color="auto" w:fill="FFFFFF"/>
        <w:tabs>
          <w:tab w:val="left" w:pos="163"/>
        </w:tabs>
        <w:ind w:left="428"/>
        <w:jc w:val="both"/>
        <w:rPr>
          <w:rFonts w:eastAsia="Times New Roman"/>
          <w:lang w:eastAsia="ru-RU"/>
        </w:rPr>
      </w:pPr>
      <w:r w:rsidRPr="008828D7">
        <w:rPr>
          <w:rFonts w:eastAsia="Times New Roman"/>
          <w:lang w:eastAsia="ru-RU"/>
        </w:rPr>
        <w:t>а) не регламентировано;</w:t>
      </w:r>
    </w:p>
    <w:p w14:paraId="03874633" w14:textId="77777777" w:rsidR="008828D7" w:rsidRPr="008828D7" w:rsidRDefault="008828D7" w:rsidP="008828D7">
      <w:pPr>
        <w:pStyle w:val="Standard"/>
        <w:shd w:val="clear" w:color="auto" w:fill="FFFFFF"/>
        <w:tabs>
          <w:tab w:val="left" w:pos="163"/>
        </w:tabs>
        <w:ind w:left="428"/>
        <w:jc w:val="both"/>
        <w:rPr>
          <w:rFonts w:eastAsia="Times New Roman"/>
          <w:lang w:eastAsia="ru-RU"/>
        </w:rPr>
      </w:pPr>
      <w:r w:rsidRPr="008828D7">
        <w:rPr>
          <w:rFonts w:eastAsia="Times New Roman"/>
          <w:lang w:eastAsia="ru-RU"/>
        </w:rPr>
        <w:t>б) схема строповки и допустимая</w:t>
      </w:r>
      <w:bookmarkStart w:id="32" w:name="S3193111"/>
      <w:bookmarkEnd w:id="32"/>
      <w:r w:rsidRPr="008828D7">
        <w:rPr>
          <w:rFonts w:eastAsia="Times New Roman"/>
          <w:lang w:eastAsia="ru-RU"/>
        </w:rPr>
        <w:t xml:space="preserve"> нагрузка;</w:t>
      </w:r>
    </w:p>
    <w:p w14:paraId="779CCEEB" w14:textId="7C9076CA" w:rsidR="008828D7" w:rsidRPr="008828D7" w:rsidRDefault="008828D7" w:rsidP="008828D7">
      <w:pPr>
        <w:spacing w:after="0" w:line="240" w:lineRule="auto"/>
        <w:ind w:left="428" w:firstLine="0"/>
        <w:jc w:val="both"/>
        <w:rPr>
          <w:b/>
          <w:bCs/>
          <w:color w:val="2B2B2B"/>
          <w:kern w:val="0"/>
          <w:szCs w:val="24"/>
          <w:shd w:val="clear" w:color="auto" w:fill="FFFFFF"/>
          <w14:ligatures w14:val="none"/>
        </w:rPr>
      </w:pPr>
      <w:r w:rsidRPr="008828D7">
        <w:rPr>
          <w:spacing w:val="-2"/>
          <w:szCs w:val="24"/>
        </w:rPr>
        <w:t xml:space="preserve">в) </w:t>
      </w:r>
      <w:r w:rsidRPr="008828D7">
        <w:rPr>
          <w:szCs w:val="24"/>
        </w:rPr>
        <w:t>грузоподъёмность или допустимая</w:t>
      </w:r>
      <w:bookmarkStart w:id="33" w:name="S319311"/>
      <w:bookmarkEnd w:id="33"/>
      <w:r w:rsidRPr="008828D7">
        <w:rPr>
          <w:szCs w:val="24"/>
        </w:rPr>
        <w:t xml:space="preserve"> нагрузка.</w:t>
      </w:r>
    </w:p>
    <w:p w14:paraId="3AD03FF8" w14:textId="3082E06A" w:rsidR="008828D7" w:rsidRPr="008828D7" w:rsidRDefault="008828D7" w:rsidP="008828D7">
      <w:pPr>
        <w:spacing w:after="0" w:line="240" w:lineRule="auto"/>
        <w:rPr>
          <w:szCs w:val="24"/>
        </w:rPr>
      </w:pPr>
    </w:p>
    <w:p w14:paraId="2611E339" w14:textId="679F0075" w:rsidR="008828D7" w:rsidRDefault="008828D7" w:rsidP="008828D7">
      <w:pPr>
        <w:spacing w:after="0" w:line="240" w:lineRule="auto"/>
        <w:jc w:val="both"/>
      </w:pPr>
    </w:p>
    <w:p w14:paraId="1046BACE" w14:textId="77777777" w:rsidR="008828D7" w:rsidRDefault="008828D7" w:rsidP="008828D7">
      <w:pPr>
        <w:spacing w:after="0" w:line="240" w:lineRule="auto"/>
        <w:ind w:left="0" w:firstLine="0"/>
        <w:jc w:val="both"/>
      </w:pPr>
    </w:p>
    <w:p w14:paraId="35046339" w14:textId="77777777" w:rsidR="008828D7" w:rsidRDefault="008828D7" w:rsidP="008828D7">
      <w:pPr>
        <w:spacing w:after="0" w:line="240" w:lineRule="auto"/>
        <w:ind w:left="0" w:firstLine="0"/>
        <w:jc w:val="both"/>
      </w:pPr>
    </w:p>
    <w:p w14:paraId="00A49783" w14:textId="77777777" w:rsidR="008828D7" w:rsidRDefault="008828D7" w:rsidP="008828D7">
      <w:pPr>
        <w:spacing w:after="0" w:line="240" w:lineRule="auto"/>
        <w:ind w:left="-5" w:right="3"/>
        <w:jc w:val="both"/>
      </w:pPr>
      <w:r>
        <w:rPr>
          <w:b/>
        </w:rPr>
        <w:t xml:space="preserve">Практический этап экзамена, примеры заданий: </w:t>
      </w:r>
    </w:p>
    <w:p w14:paraId="45553E27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723E3588" w14:textId="21C8066D" w:rsidR="008828D7" w:rsidRDefault="008828D7" w:rsidP="008828D7">
      <w:pPr>
        <w:spacing w:after="0" w:line="240" w:lineRule="auto"/>
        <w:ind w:right="8"/>
        <w:jc w:val="both"/>
      </w:pPr>
      <w:r>
        <w:t xml:space="preserve">1. </w:t>
      </w:r>
      <w:proofErr w:type="spellStart"/>
      <w:r>
        <w:t>Провеска</w:t>
      </w:r>
      <w:proofErr w:type="spellEnd"/>
      <w:r>
        <w:t xml:space="preserve"> шахты лифта с занесением результатов </w:t>
      </w:r>
      <w:proofErr w:type="spellStart"/>
      <w:r>
        <w:t>провески</w:t>
      </w:r>
      <w:proofErr w:type="spellEnd"/>
      <w:r>
        <w:t xml:space="preserve"> в таблицу. </w:t>
      </w:r>
    </w:p>
    <w:p w14:paraId="5798A621" w14:textId="11AB422A" w:rsidR="008828D7" w:rsidRDefault="008828D7" w:rsidP="008828D7">
      <w:pPr>
        <w:spacing w:after="0" w:line="240" w:lineRule="auto"/>
        <w:ind w:right="8"/>
        <w:jc w:val="both"/>
      </w:pPr>
      <w:r>
        <w:t xml:space="preserve">2. Проверить пригодность средств индивидуальной защиты необходимых для выполнения работ по </w:t>
      </w:r>
      <w:proofErr w:type="spellStart"/>
      <w:r>
        <w:t>провеске</w:t>
      </w:r>
      <w:proofErr w:type="spellEnd"/>
      <w:r>
        <w:t xml:space="preserve"> шахты. </w:t>
      </w:r>
    </w:p>
    <w:p w14:paraId="162A266B" w14:textId="2253850F" w:rsidR="008828D7" w:rsidRDefault="008828D7" w:rsidP="008828D7">
      <w:pPr>
        <w:numPr>
          <w:ilvl w:val="0"/>
          <w:numId w:val="2"/>
        </w:numPr>
        <w:spacing w:after="0" w:line="240" w:lineRule="auto"/>
        <w:ind w:right="8" w:hanging="240"/>
        <w:jc w:val="both"/>
      </w:pPr>
      <w:r>
        <w:t xml:space="preserve">Разметка мест для установки оборудования приямка </w:t>
      </w:r>
      <w:proofErr w:type="gramStart"/>
      <w:r>
        <w:t>согласно требований</w:t>
      </w:r>
      <w:proofErr w:type="gramEnd"/>
      <w:r>
        <w:t xml:space="preserve"> монтажного чертежа. </w:t>
      </w:r>
    </w:p>
    <w:p w14:paraId="6A1095F5" w14:textId="7216126E" w:rsidR="008828D7" w:rsidRDefault="008828D7" w:rsidP="008828D7">
      <w:pPr>
        <w:numPr>
          <w:ilvl w:val="0"/>
          <w:numId w:val="2"/>
        </w:numPr>
        <w:spacing w:after="0" w:line="240" w:lineRule="auto"/>
        <w:ind w:right="8" w:hanging="240"/>
        <w:jc w:val="both"/>
      </w:pPr>
      <w:r>
        <w:t xml:space="preserve">Произвести электрические измерения напряжения на вводном устройстве. </w:t>
      </w:r>
    </w:p>
    <w:p w14:paraId="1955D5F6" w14:textId="77777777" w:rsidR="008828D7" w:rsidRDefault="008828D7" w:rsidP="008828D7">
      <w:pPr>
        <w:numPr>
          <w:ilvl w:val="0"/>
          <w:numId w:val="2"/>
        </w:numPr>
        <w:spacing w:after="0" w:line="240" w:lineRule="auto"/>
        <w:ind w:right="8" w:hanging="240"/>
        <w:jc w:val="both"/>
      </w:pPr>
      <w:r>
        <w:t xml:space="preserve">Требования монтажного чертежа к установке буфера противовеса. </w:t>
      </w:r>
    </w:p>
    <w:p w14:paraId="5ADAF050" w14:textId="77777777" w:rsidR="00482751" w:rsidRDefault="00482751"/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94894"/>
    <w:multiLevelType w:val="hybridMultilevel"/>
    <w:tmpl w:val="4FD8A78C"/>
    <w:lvl w:ilvl="0" w:tplc="58F29BB0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4E33598"/>
    <w:multiLevelType w:val="hybridMultilevel"/>
    <w:tmpl w:val="7D6057D8"/>
    <w:lvl w:ilvl="0" w:tplc="596288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6B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2F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C5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04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CB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E1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09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A8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F67C2"/>
    <w:multiLevelType w:val="hybridMultilevel"/>
    <w:tmpl w:val="D1148B2A"/>
    <w:lvl w:ilvl="0" w:tplc="6B76125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505F0A0E"/>
    <w:multiLevelType w:val="hybridMultilevel"/>
    <w:tmpl w:val="CC42813A"/>
    <w:lvl w:ilvl="0" w:tplc="33362C4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05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0B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E0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C8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44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C1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1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87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5B7A26"/>
    <w:multiLevelType w:val="hybridMultilevel"/>
    <w:tmpl w:val="CC300718"/>
    <w:lvl w:ilvl="0" w:tplc="6768987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ED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6F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EB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8D5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64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6C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6C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65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5118244">
    <w:abstractNumId w:val="4"/>
  </w:num>
  <w:num w:numId="2" w16cid:durableId="717583661">
    <w:abstractNumId w:val="3"/>
  </w:num>
  <w:num w:numId="3" w16cid:durableId="1565989853">
    <w:abstractNumId w:val="2"/>
  </w:num>
  <w:num w:numId="4" w16cid:durableId="1552308413">
    <w:abstractNumId w:val="1"/>
  </w:num>
  <w:num w:numId="5" w16cid:durableId="194788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D7"/>
    <w:rsid w:val="00482751"/>
    <w:rsid w:val="008828D7"/>
    <w:rsid w:val="00A61990"/>
    <w:rsid w:val="00CF3EE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EF7A"/>
  <w15:chartTrackingRefBased/>
  <w15:docId w15:val="{88F16ED9-1BF8-4913-821E-36802A5F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8D7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D7"/>
    <w:pPr>
      <w:ind w:left="720"/>
      <w:contextualSpacing/>
    </w:pPr>
  </w:style>
  <w:style w:type="paragraph" w:customStyle="1" w:styleId="Standard">
    <w:name w:val="Standard"/>
    <w:qFormat/>
    <w:rsid w:val="008828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2024-10-30T08:49:00Z</dcterms:created>
  <dcterms:modified xsi:type="dcterms:W3CDTF">2024-10-30T08:49:00Z</dcterms:modified>
</cp:coreProperties>
</file>