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4318B" w14:textId="77777777" w:rsidR="00A73E22" w:rsidRDefault="00A73E22" w:rsidP="00A73E22">
      <w:pPr>
        <w:spacing w:after="10" w:line="307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 xml:space="preserve">Пример оценочного средства по квалификации </w:t>
      </w:r>
    </w:p>
    <w:p w14:paraId="573D5EA3" w14:textId="1F6373CE" w:rsidR="00A73E22" w:rsidRDefault="00A73E22" w:rsidP="00A73E22">
      <w:pPr>
        <w:spacing w:after="10" w:line="307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«</w:t>
      </w:r>
      <w:r w:rsidR="008D1FE0">
        <w:rPr>
          <w:b/>
          <w:bCs/>
          <w:sz w:val="28"/>
          <w:szCs w:val="28"/>
          <w:u w:val="single"/>
        </w:rPr>
        <w:t>Э</w:t>
      </w:r>
      <w:r w:rsidRPr="00A73E22">
        <w:rPr>
          <w:b/>
          <w:bCs/>
          <w:sz w:val="28"/>
          <w:szCs w:val="28"/>
          <w:u w:val="single"/>
        </w:rPr>
        <w:t>лектромонтер диспетчерского оборудования и телеавтоматики</w:t>
      </w:r>
      <w:r>
        <w:rPr>
          <w:b/>
          <w:sz w:val="28"/>
          <w:u w:val="single" w:color="000000"/>
        </w:rPr>
        <w:t>»</w:t>
      </w:r>
    </w:p>
    <w:p w14:paraId="5CC00C00" w14:textId="77777777" w:rsidR="00A73E22" w:rsidRDefault="00A73E22" w:rsidP="00A73E22">
      <w:pPr>
        <w:spacing w:after="10" w:line="307" w:lineRule="auto"/>
        <w:ind w:left="-5"/>
        <w:jc w:val="center"/>
      </w:pPr>
    </w:p>
    <w:p w14:paraId="18E3E3A1" w14:textId="77777777" w:rsidR="00A73E22" w:rsidRPr="004139C2" w:rsidRDefault="00A73E22" w:rsidP="004139C2">
      <w:pPr>
        <w:spacing w:after="0" w:line="240" w:lineRule="auto"/>
        <w:ind w:left="-5" w:right="3"/>
        <w:jc w:val="both"/>
        <w:rPr>
          <w:b/>
          <w:szCs w:val="24"/>
        </w:rPr>
      </w:pPr>
      <w:r w:rsidRPr="004139C2">
        <w:rPr>
          <w:b/>
          <w:szCs w:val="24"/>
        </w:rPr>
        <w:t xml:space="preserve">Теоретический этап экзамена, примеры вопросов: </w:t>
      </w:r>
    </w:p>
    <w:p w14:paraId="79A0554D" w14:textId="77777777" w:rsidR="00A73E22" w:rsidRPr="004139C2" w:rsidRDefault="00A73E22" w:rsidP="004139C2">
      <w:pPr>
        <w:spacing w:after="0" w:line="240" w:lineRule="auto"/>
        <w:ind w:left="0" w:firstLine="0"/>
        <w:jc w:val="both"/>
        <w:rPr>
          <w:bCs/>
          <w:szCs w:val="24"/>
        </w:rPr>
      </w:pPr>
      <w:r w:rsidRPr="004139C2">
        <w:rPr>
          <w:bCs/>
          <w:szCs w:val="24"/>
        </w:rPr>
        <w:t xml:space="preserve"> </w:t>
      </w:r>
    </w:p>
    <w:p w14:paraId="191C1D8C" w14:textId="77777777" w:rsidR="004139C2" w:rsidRPr="004139C2" w:rsidRDefault="004139C2" w:rsidP="004139C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bCs/>
          <w:color w:val="auto"/>
          <w:szCs w:val="24"/>
        </w:rPr>
      </w:pPr>
      <w:r w:rsidRPr="004139C2">
        <w:rPr>
          <w:bCs/>
          <w:color w:val="auto"/>
          <w:szCs w:val="24"/>
        </w:rPr>
        <w:t>Какова основная цель профессиональной деятельности специалиста по оборудованию диспетчерского контроля:</w:t>
      </w:r>
    </w:p>
    <w:p w14:paraId="66A648CB" w14:textId="7FABE3DE" w:rsidR="004139C2" w:rsidRPr="004139C2" w:rsidRDefault="004139C2" w:rsidP="004139C2">
      <w:pPr>
        <w:spacing w:after="0" w:line="240" w:lineRule="auto"/>
        <w:ind w:left="0" w:firstLine="284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а) </w:t>
      </w:r>
      <w:r w:rsidRPr="004139C2">
        <w:rPr>
          <w:bCs/>
          <w:color w:val="auto"/>
          <w:szCs w:val="24"/>
        </w:rPr>
        <w:t xml:space="preserve">Монтаж диспетчерского оборудования; </w:t>
      </w:r>
    </w:p>
    <w:p w14:paraId="144371C9" w14:textId="0AFD1280" w:rsidR="004139C2" w:rsidRPr="004139C2" w:rsidRDefault="004139C2" w:rsidP="004139C2">
      <w:pPr>
        <w:spacing w:after="0" w:line="240" w:lineRule="auto"/>
        <w:ind w:left="0" w:firstLine="284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б) </w:t>
      </w:r>
      <w:r w:rsidRPr="004139C2">
        <w:rPr>
          <w:bCs/>
          <w:color w:val="auto"/>
          <w:szCs w:val="24"/>
        </w:rPr>
        <w:t xml:space="preserve">Обслуживание диспетчерского оборудования; </w:t>
      </w:r>
    </w:p>
    <w:p w14:paraId="7A70DDEB" w14:textId="67F441DF" w:rsidR="004139C2" w:rsidRPr="004139C2" w:rsidRDefault="004139C2" w:rsidP="004139C2">
      <w:pPr>
        <w:spacing w:after="0" w:line="240" w:lineRule="auto"/>
        <w:ind w:left="0" w:firstLine="284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в) </w:t>
      </w:r>
      <w:r w:rsidRPr="004139C2">
        <w:rPr>
          <w:bCs/>
          <w:color w:val="auto"/>
          <w:szCs w:val="24"/>
        </w:rPr>
        <w:t>Обеспечение безопасного и бесперебойного функционирования оборудования диспетчерских систем, контролирующих работу лифтов и инженерного оборудования зданий и сооружений</w:t>
      </w:r>
    </w:p>
    <w:p w14:paraId="62604616" w14:textId="77777777" w:rsidR="004139C2" w:rsidRPr="004139C2" w:rsidRDefault="004139C2" w:rsidP="004139C2">
      <w:pPr>
        <w:spacing w:after="0" w:line="240" w:lineRule="auto"/>
        <w:ind w:left="0" w:right="10" w:firstLine="0"/>
        <w:jc w:val="both"/>
        <w:rPr>
          <w:bCs/>
          <w:color w:val="auto"/>
          <w:szCs w:val="24"/>
        </w:rPr>
      </w:pPr>
    </w:p>
    <w:p w14:paraId="11B365A2" w14:textId="71BDD780" w:rsidR="004139C2" w:rsidRPr="008E49B4" w:rsidRDefault="004139C2" w:rsidP="008E49B4">
      <w:pPr>
        <w:pStyle w:val="a3"/>
        <w:numPr>
          <w:ilvl w:val="0"/>
          <w:numId w:val="4"/>
        </w:numPr>
        <w:spacing w:after="0" w:line="240" w:lineRule="auto"/>
        <w:ind w:left="0" w:right="18"/>
        <w:jc w:val="both"/>
        <w:rPr>
          <w:bCs/>
          <w:color w:val="auto"/>
          <w:szCs w:val="24"/>
        </w:rPr>
      </w:pPr>
      <w:r w:rsidRPr="008E49B4">
        <w:rPr>
          <w:bCs/>
          <w:color w:val="auto"/>
          <w:szCs w:val="24"/>
        </w:rPr>
        <w:t xml:space="preserve">При прекращении энергоснабжения устройства диспетчерского контроля должно быть обеспечено функционирование двухсторонней переговорной связи пользователя с диспетчером за счет резервного источника энергоснабжения в течение: </w:t>
      </w:r>
    </w:p>
    <w:p w14:paraId="2A4EA928" w14:textId="022010FA" w:rsidR="004139C2" w:rsidRPr="004139C2" w:rsidRDefault="004139C2" w:rsidP="007924E1">
      <w:pPr>
        <w:spacing w:after="0" w:line="240" w:lineRule="auto"/>
        <w:ind w:left="0" w:right="10" w:firstLine="426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а) </w:t>
      </w:r>
      <w:r w:rsidRPr="004139C2">
        <w:rPr>
          <w:bCs/>
          <w:color w:val="auto"/>
          <w:szCs w:val="24"/>
        </w:rPr>
        <w:t>не менее 1 ч.</w:t>
      </w:r>
    </w:p>
    <w:p w14:paraId="26BC2AF1" w14:textId="12AAF818" w:rsidR="004139C2" w:rsidRPr="004139C2" w:rsidRDefault="004139C2" w:rsidP="007924E1">
      <w:pPr>
        <w:spacing w:after="0" w:line="240" w:lineRule="auto"/>
        <w:ind w:left="0" w:right="10" w:firstLine="426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б) </w:t>
      </w:r>
      <w:r w:rsidR="00D81728">
        <w:rPr>
          <w:bCs/>
          <w:color w:val="auto"/>
          <w:szCs w:val="24"/>
        </w:rPr>
        <w:t>н</w:t>
      </w:r>
      <w:r w:rsidRPr="004139C2">
        <w:rPr>
          <w:bCs/>
          <w:color w:val="auto"/>
          <w:szCs w:val="24"/>
        </w:rPr>
        <w:t>е более 2 ч.</w:t>
      </w:r>
    </w:p>
    <w:p w14:paraId="3930E684" w14:textId="77777777" w:rsidR="008E49B4" w:rsidRDefault="004139C2" w:rsidP="008E49B4">
      <w:pPr>
        <w:spacing w:after="0" w:line="240" w:lineRule="auto"/>
        <w:ind w:left="0" w:right="10" w:firstLine="426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в) </w:t>
      </w:r>
      <w:r w:rsidR="00D81728">
        <w:rPr>
          <w:bCs/>
          <w:color w:val="auto"/>
          <w:szCs w:val="24"/>
        </w:rPr>
        <w:t>н</w:t>
      </w:r>
      <w:r w:rsidRPr="004139C2">
        <w:rPr>
          <w:bCs/>
          <w:color w:val="auto"/>
          <w:szCs w:val="24"/>
        </w:rPr>
        <w:t>е менее 0,5 ч.</w:t>
      </w:r>
    </w:p>
    <w:p w14:paraId="6707A878" w14:textId="77777777" w:rsidR="008E49B4" w:rsidRDefault="008E49B4" w:rsidP="008E49B4">
      <w:pPr>
        <w:spacing w:after="0" w:line="240" w:lineRule="auto"/>
        <w:ind w:left="0" w:right="10" w:firstLine="426"/>
        <w:jc w:val="both"/>
        <w:rPr>
          <w:bCs/>
          <w:color w:val="auto"/>
          <w:szCs w:val="24"/>
        </w:rPr>
      </w:pPr>
    </w:p>
    <w:p w14:paraId="27224F7F" w14:textId="012DF839" w:rsidR="008E49B4" w:rsidRPr="008E49B4" w:rsidRDefault="008E49B4" w:rsidP="008E49B4">
      <w:pPr>
        <w:pStyle w:val="a3"/>
        <w:numPr>
          <w:ilvl w:val="0"/>
          <w:numId w:val="4"/>
        </w:numPr>
        <w:spacing w:after="0" w:line="249" w:lineRule="auto"/>
        <w:ind w:left="0" w:right="9"/>
        <w:jc w:val="both"/>
        <w:rPr>
          <w:bCs/>
          <w:color w:val="auto"/>
          <w:szCs w:val="28"/>
        </w:rPr>
      </w:pPr>
      <w:r w:rsidRPr="008E49B4">
        <w:rPr>
          <w:bCs/>
          <w:color w:val="auto"/>
          <w:szCs w:val="28"/>
        </w:rPr>
        <w:t>Какая информация должна выводиться на диспетчерский пульт:</w:t>
      </w:r>
    </w:p>
    <w:p w14:paraId="6A508730" w14:textId="5D85CA1B" w:rsidR="008E49B4" w:rsidRPr="008E49B4" w:rsidRDefault="008E49B4" w:rsidP="008E49B4">
      <w:pPr>
        <w:spacing w:after="0" w:line="268" w:lineRule="auto"/>
        <w:ind w:left="0" w:right="122" w:firstLine="709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а) </w:t>
      </w:r>
      <w:r w:rsidRPr="008E49B4">
        <w:rPr>
          <w:bCs/>
          <w:color w:val="auto"/>
          <w:szCs w:val="28"/>
        </w:rPr>
        <w:t>О срабатывании электрических цепей безопасности;</w:t>
      </w:r>
    </w:p>
    <w:p w14:paraId="2E5F244A" w14:textId="232C508F" w:rsidR="008E49B4" w:rsidRPr="008E49B4" w:rsidRDefault="008E49B4" w:rsidP="008E49B4">
      <w:pPr>
        <w:spacing w:after="0" w:line="268" w:lineRule="auto"/>
        <w:ind w:left="0" w:right="122" w:firstLine="709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б) </w:t>
      </w:r>
      <w:r w:rsidRPr="008E49B4">
        <w:rPr>
          <w:bCs/>
          <w:color w:val="auto"/>
          <w:szCs w:val="28"/>
        </w:rPr>
        <w:t>О несанкционированном открывании дверей шахты;</w:t>
      </w:r>
    </w:p>
    <w:p w14:paraId="12FFFB49" w14:textId="25A17D36" w:rsidR="008E49B4" w:rsidRPr="008E49B4" w:rsidRDefault="008E49B4" w:rsidP="008E49B4">
      <w:pPr>
        <w:spacing w:after="0" w:line="249" w:lineRule="auto"/>
        <w:ind w:left="0" w:right="122" w:firstLine="709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в) </w:t>
      </w:r>
      <w:r w:rsidRPr="008E49B4">
        <w:rPr>
          <w:bCs/>
          <w:color w:val="auto"/>
          <w:szCs w:val="28"/>
        </w:rPr>
        <w:t>Об открытии двери (крышки) устройства управления лифта без машинного помещения.</w:t>
      </w:r>
    </w:p>
    <w:p w14:paraId="0157CF2E" w14:textId="4F9F0E98" w:rsidR="008E49B4" w:rsidRDefault="008E49B4" w:rsidP="008E49B4">
      <w:pPr>
        <w:spacing w:after="0" w:line="249" w:lineRule="auto"/>
        <w:ind w:left="0" w:right="122" w:firstLine="709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г) </w:t>
      </w:r>
      <w:r w:rsidRPr="008E49B4">
        <w:rPr>
          <w:bCs/>
          <w:color w:val="auto"/>
          <w:szCs w:val="28"/>
        </w:rPr>
        <w:t>Все перечисленные</w:t>
      </w:r>
      <w:r>
        <w:rPr>
          <w:bCs/>
          <w:color w:val="auto"/>
          <w:szCs w:val="28"/>
        </w:rPr>
        <w:t>.</w:t>
      </w:r>
    </w:p>
    <w:p w14:paraId="2763067D" w14:textId="77777777" w:rsidR="008E49B4" w:rsidRPr="008E49B4" w:rsidRDefault="008E49B4" w:rsidP="008E49B4">
      <w:pPr>
        <w:spacing w:after="0" w:line="249" w:lineRule="auto"/>
        <w:ind w:left="0" w:right="122" w:firstLine="0"/>
        <w:jc w:val="both"/>
        <w:rPr>
          <w:bCs/>
          <w:color w:val="auto"/>
          <w:szCs w:val="28"/>
        </w:rPr>
      </w:pPr>
    </w:p>
    <w:p w14:paraId="20B3B8E8" w14:textId="77777777" w:rsidR="008E49B4" w:rsidRPr="008E49B4" w:rsidRDefault="008E49B4" w:rsidP="008E49B4">
      <w:pPr>
        <w:numPr>
          <w:ilvl w:val="0"/>
          <w:numId w:val="4"/>
        </w:numPr>
        <w:spacing w:after="0" w:line="240" w:lineRule="auto"/>
        <w:ind w:left="0" w:right="9" w:firstLine="0"/>
        <w:jc w:val="both"/>
        <w:rPr>
          <w:bCs/>
          <w:color w:val="auto"/>
          <w:szCs w:val="28"/>
        </w:rPr>
      </w:pPr>
      <w:r w:rsidRPr="008E49B4">
        <w:rPr>
          <w:bCs/>
          <w:color w:val="auto"/>
          <w:szCs w:val="28"/>
        </w:rPr>
        <w:t>Для обеспечения надлежащего функционирования устройства диспетчерского контроля в период назначенного срока службы должны выполняться следующие требования:</w:t>
      </w:r>
    </w:p>
    <w:p w14:paraId="29C961AB" w14:textId="72EF87D8" w:rsidR="008E49B4" w:rsidRPr="008E49B4" w:rsidRDefault="008E49B4" w:rsidP="008E49B4">
      <w:pPr>
        <w:spacing w:after="0" w:line="244" w:lineRule="auto"/>
        <w:ind w:left="0" w:right="6" w:firstLine="567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а) </w:t>
      </w:r>
      <w:r w:rsidRPr="008E49B4">
        <w:rPr>
          <w:bCs/>
          <w:color w:val="auto"/>
          <w:szCs w:val="28"/>
        </w:rPr>
        <w:t>Использование устройства диспетчерского контроля по назначению, проведение проверок, технического обслуживания и ремонта устройства диспетчерского контроля в соответствии с руководством по эксплуатации изготовителя.</w:t>
      </w:r>
    </w:p>
    <w:p w14:paraId="304AC714" w14:textId="77777777" w:rsidR="008E49B4" w:rsidRDefault="008E49B4" w:rsidP="008E49B4">
      <w:pPr>
        <w:spacing w:after="0" w:line="244" w:lineRule="auto"/>
        <w:ind w:left="0" w:right="6"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б) </w:t>
      </w:r>
      <w:r w:rsidRPr="006B1216">
        <w:rPr>
          <w:color w:val="auto"/>
          <w:szCs w:val="28"/>
        </w:rPr>
        <w:t>выполнение работ по техническому обслуживанию и ремонту устройств диспетчерского контроля квалифицированным персоналом.</w:t>
      </w:r>
    </w:p>
    <w:p w14:paraId="05FA7E37" w14:textId="041F981B" w:rsidR="008E49B4" w:rsidRDefault="008E49B4" w:rsidP="008E49B4">
      <w:pPr>
        <w:spacing w:after="0" w:line="244" w:lineRule="auto"/>
        <w:ind w:left="0" w:right="6"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в) </w:t>
      </w:r>
      <w:r w:rsidRPr="006B1216">
        <w:rPr>
          <w:color w:val="auto"/>
          <w:szCs w:val="28"/>
        </w:rPr>
        <w:t>Все вышеперечисленные требования.</w:t>
      </w:r>
    </w:p>
    <w:p w14:paraId="4D082C3E" w14:textId="77777777" w:rsidR="008E49B4" w:rsidRPr="006B1216" w:rsidRDefault="008E49B4" w:rsidP="008E49B4">
      <w:pPr>
        <w:spacing w:after="0" w:line="244" w:lineRule="auto"/>
        <w:ind w:left="0" w:right="6" w:firstLine="0"/>
        <w:jc w:val="both"/>
        <w:rPr>
          <w:color w:val="auto"/>
          <w:szCs w:val="28"/>
        </w:rPr>
      </w:pPr>
    </w:p>
    <w:p w14:paraId="75C8B910" w14:textId="77777777" w:rsidR="008E49B4" w:rsidRPr="008E49B4" w:rsidRDefault="008E49B4" w:rsidP="008E49B4">
      <w:pPr>
        <w:numPr>
          <w:ilvl w:val="0"/>
          <w:numId w:val="4"/>
        </w:numPr>
        <w:spacing w:after="0" w:line="249" w:lineRule="auto"/>
        <w:ind w:left="0" w:firstLine="0"/>
        <w:jc w:val="both"/>
        <w:rPr>
          <w:bCs/>
          <w:color w:val="auto"/>
          <w:szCs w:val="28"/>
        </w:rPr>
      </w:pPr>
      <w:r w:rsidRPr="008E49B4">
        <w:rPr>
          <w:bCs/>
          <w:color w:val="auto"/>
          <w:szCs w:val="28"/>
        </w:rPr>
        <w:t xml:space="preserve">Задачи диспетчеризации: </w:t>
      </w:r>
    </w:p>
    <w:p w14:paraId="3070A266" w14:textId="572DBBC4" w:rsidR="008E49B4" w:rsidRPr="006B1216" w:rsidRDefault="008E49B4" w:rsidP="008E49B4">
      <w:pPr>
        <w:spacing w:after="0" w:line="249" w:lineRule="auto"/>
        <w:ind w:left="0" w:right="8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а) </w:t>
      </w:r>
      <w:r w:rsidRPr="006B1216">
        <w:rPr>
          <w:color w:val="auto"/>
          <w:szCs w:val="28"/>
        </w:rPr>
        <w:t xml:space="preserve">Обеспечить мониторинг грузовых и пассажирских лифтов; Повысить оперативность обслуживания лифтов; </w:t>
      </w:r>
    </w:p>
    <w:p w14:paraId="6C12DD6C" w14:textId="077998FA" w:rsidR="008E49B4" w:rsidRPr="006B1216" w:rsidRDefault="008E49B4" w:rsidP="008E49B4">
      <w:pPr>
        <w:spacing w:after="0" w:line="244" w:lineRule="auto"/>
        <w:ind w:left="0" w:right="8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б) </w:t>
      </w:r>
      <w:r w:rsidRPr="006B1216">
        <w:rPr>
          <w:color w:val="auto"/>
          <w:szCs w:val="28"/>
        </w:rPr>
        <w:t>Обеспечить громкоговорящую связь с диспетчерским постом;</w:t>
      </w:r>
    </w:p>
    <w:p w14:paraId="2AC5652F" w14:textId="7B766B89" w:rsidR="008E49B4" w:rsidRDefault="008E49B4" w:rsidP="008E49B4">
      <w:pPr>
        <w:spacing w:after="0" w:line="244" w:lineRule="auto"/>
        <w:ind w:left="0" w:right="8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в) </w:t>
      </w:r>
      <w:r w:rsidRPr="006B1216">
        <w:rPr>
          <w:color w:val="auto"/>
          <w:szCs w:val="28"/>
        </w:rPr>
        <w:t xml:space="preserve">Предоставить контроль доступа в хозяйственные и лифтовые помещения; </w:t>
      </w:r>
    </w:p>
    <w:p w14:paraId="71C773BE" w14:textId="4B1AFD47" w:rsidR="008E49B4" w:rsidRPr="00E436B9" w:rsidRDefault="008E49B4" w:rsidP="008E49B4">
      <w:pPr>
        <w:spacing w:after="0" w:line="244" w:lineRule="auto"/>
        <w:ind w:left="0" w:right="8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г) </w:t>
      </w:r>
      <w:r w:rsidRPr="00E436B9">
        <w:rPr>
          <w:color w:val="auto"/>
          <w:szCs w:val="28"/>
        </w:rPr>
        <w:t xml:space="preserve">Все вышеперечисленные требования.  </w:t>
      </w:r>
    </w:p>
    <w:p w14:paraId="785FC6C2" w14:textId="77777777" w:rsidR="00BD5118" w:rsidRDefault="00BD5118" w:rsidP="008E49B4">
      <w:pPr>
        <w:spacing w:after="0" w:line="240" w:lineRule="auto"/>
        <w:ind w:left="705" w:right="8" w:hanging="360"/>
        <w:jc w:val="both"/>
        <w:rPr>
          <w:bCs/>
          <w:szCs w:val="24"/>
        </w:rPr>
      </w:pPr>
    </w:p>
    <w:p w14:paraId="32A57378" w14:textId="79486AAB" w:rsidR="00BD5118" w:rsidRPr="00BD5118" w:rsidRDefault="008E49B4" w:rsidP="008E49B4">
      <w:pPr>
        <w:spacing w:after="0" w:line="240" w:lineRule="auto"/>
        <w:ind w:left="705" w:right="8" w:hanging="705"/>
        <w:jc w:val="both"/>
        <w:rPr>
          <w:bCs/>
          <w:szCs w:val="24"/>
        </w:rPr>
      </w:pPr>
      <w:r>
        <w:rPr>
          <w:bCs/>
          <w:szCs w:val="24"/>
        </w:rPr>
        <w:t xml:space="preserve">6. </w:t>
      </w:r>
      <w:r w:rsidR="00BD5118" w:rsidRPr="00BD5118">
        <w:rPr>
          <w:bCs/>
          <w:color w:val="auto"/>
          <w:szCs w:val="28"/>
        </w:rPr>
        <w:t>Как обозначаются нулевые рабочие (нейтральные) проводники в электроустановке?</w:t>
      </w:r>
    </w:p>
    <w:p w14:paraId="104BA354" w14:textId="1F9D8FB9" w:rsidR="00BD5118" w:rsidRPr="00BD5118" w:rsidRDefault="00BD5118" w:rsidP="008E49B4">
      <w:pPr>
        <w:spacing w:after="0" w:line="249" w:lineRule="auto"/>
        <w:ind w:left="0" w:right="10" w:firstLine="709"/>
        <w:jc w:val="both"/>
        <w:rPr>
          <w:bCs/>
          <w:color w:val="auto"/>
          <w:szCs w:val="28"/>
        </w:rPr>
      </w:pPr>
      <w:r w:rsidRPr="00BD5118">
        <w:rPr>
          <w:bCs/>
          <w:color w:val="auto"/>
          <w:szCs w:val="28"/>
        </w:rPr>
        <w:t>а) Буквой А и желтым цветом;</w:t>
      </w:r>
    </w:p>
    <w:p w14:paraId="40C59419" w14:textId="096530A7" w:rsidR="00BD5118" w:rsidRPr="00BD5118" w:rsidRDefault="00BD5118" w:rsidP="00BD5118">
      <w:pPr>
        <w:spacing w:after="39" w:line="249" w:lineRule="auto"/>
        <w:ind w:left="0" w:right="10" w:firstLine="709"/>
        <w:jc w:val="both"/>
        <w:rPr>
          <w:bCs/>
          <w:color w:val="auto"/>
          <w:szCs w:val="28"/>
        </w:rPr>
      </w:pPr>
      <w:r w:rsidRPr="00BD5118">
        <w:rPr>
          <w:bCs/>
          <w:color w:val="auto"/>
          <w:szCs w:val="28"/>
        </w:rPr>
        <w:t>б) Желтым цветом с продольными полосами красного и зеленого цветов;</w:t>
      </w:r>
    </w:p>
    <w:p w14:paraId="76CF60F7" w14:textId="7806E12E" w:rsidR="00BD5118" w:rsidRPr="00BD5118" w:rsidRDefault="00BD5118" w:rsidP="00BD5118">
      <w:pPr>
        <w:spacing w:after="39" w:line="249" w:lineRule="auto"/>
        <w:ind w:left="0" w:right="10" w:firstLine="709"/>
        <w:jc w:val="both"/>
        <w:rPr>
          <w:bCs/>
          <w:color w:val="auto"/>
          <w:szCs w:val="28"/>
        </w:rPr>
      </w:pPr>
      <w:r w:rsidRPr="00BD5118">
        <w:rPr>
          <w:bCs/>
          <w:color w:val="auto"/>
          <w:szCs w:val="28"/>
        </w:rPr>
        <w:t>в) Зеленым цветом;</w:t>
      </w:r>
    </w:p>
    <w:p w14:paraId="0CC7D46D" w14:textId="2853EBD5" w:rsidR="00BD5118" w:rsidRPr="00BD5118" w:rsidRDefault="00BD5118" w:rsidP="00BD5118">
      <w:pPr>
        <w:spacing w:after="409" w:line="249" w:lineRule="auto"/>
        <w:ind w:left="0" w:right="10" w:firstLine="709"/>
        <w:jc w:val="both"/>
        <w:rPr>
          <w:bCs/>
          <w:color w:val="auto"/>
          <w:szCs w:val="28"/>
        </w:rPr>
      </w:pPr>
      <w:r w:rsidRPr="00BD5118">
        <w:rPr>
          <w:bCs/>
          <w:color w:val="auto"/>
          <w:szCs w:val="28"/>
        </w:rPr>
        <w:t>г) Буквой N и голубым цветом.</w:t>
      </w:r>
    </w:p>
    <w:p w14:paraId="692D1444" w14:textId="4AFA2DB0" w:rsidR="00BD5118" w:rsidRPr="008E49B4" w:rsidRDefault="00BD5118" w:rsidP="008E49B4">
      <w:pPr>
        <w:pStyle w:val="a3"/>
        <w:numPr>
          <w:ilvl w:val="0"/>
          <w:numId w:val="15"/>
        </w:numPr>
        <w:spacing w:after="29" w:line="249" w:lineRule="auto"/>
        <w:jc w:val="both"/>
        <w:rPr>
          <w:bCs/>
          <w:color w:val="auto"/>
          <w:szCs w:val="28"/>
        </w:rPr>
      </w:pPr>
      <w:r w:rsidRPr="008E49B4">
        <w:rPr>
          <w:bCs/>
          <w:color w:val="auto"/>
          <w:szCs w:val="28"/>
        </w:rPr>
        <w:lastRenderedPageBreak/>
        <w:t>Чем должны быть снабжены все электроустановки для защиты обслуживающего персонала от поражения электрическим током, от действия электрической дуги?</w:t>
      </w:r>
    </w:p>
    <w:p w14:paraId="016F572A" w14:textId="7D49F9C4" w:rsidR="00BD5118" w:rsidRDefault="00BD5118" w:rsidP="00BD5118">
      <w:pPr>
        <w:spacing w:after="36" w:line="249" w:lineRule="auto"/>
        <w:ind w:left="0" w:right="6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а) </w:t>
      </w:r>
      <w:r w:rsidRPr="006B1216">
        <w:rPr>
          <w:color w:val="auto"/>
          <w:szCs w:val="28"/>
        </w:rPr>
        <w:t xml:space="preserve">Средствами защиты и средствами оказания первой помощи; </w:t>
      </w:r>
    </w:p>
    <w:p w14:paraId="276F8D4C" w14:textId="4AA60A01" w:rsidR="00BD5118" w:rsidRDefault="00BD5118" w:rsidP="00BD5118">
      <w:pPr>
        <w:spacing w:after="36" w:line="249" w:lineRule="auto"/>
        <w:ind w:left="0" w:right="6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б) </w:t>
      </w:r>
      <w:r w:rsidRPr="006B1216">
        <w:rPr>
          <w:color w:val="auto"/>
          <w:szCs w:val="28"/>
        </w:rPr>
        <w:t xml:space="preserve">Сигнализацией наличия напряжения на токоведущих частях; </w:t>
      </w:r>
    </w:p>
    <w:p w14:paraId="7D8C686F" w14:textId="5D64C3DB" w:rsidR="00BD5118" w:rsidRPr="006B1216" w:rsidRDefault="00BD5118" w:rsidP="00BD5118">
      <w:pPr>
        <w:spacing w:after="36" w:line="249" w:lineRule="auto"/>
        <w:ind w:left="0" w:right="6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в) </w:t>
      </w:r>
      <w:r w:rsidRPr="006B1216">
        <w:rPr>
          <w:color w:val="auto"/>
          <w:szCs w:val="28"/>
        </w:rPr>
        <w:t>Быстродействующими защитами.</w:t>
      </w:r>
    </w:p>
    <w:p w14:paraId="16C16EBD" w14:textId="77777777" w:rsidR="00A73E22" w:rsidRPr="004139C2" w:rsidRDefault="00A73E22" w:rsidP="004139C2">
      <w:pPr>
        <w:spacing w:after="0" w:line="240" w:lineRule="auto"/>
        <w:ind w:left="0" w:firstLine="0"/>
        <w:jc w:val="both"/>
        <w:rPr>
          <w:bCs/>
          <w:szCs w:val="24"/>
        </w:rPr>
      </w:pPr>
      <w:r w:rsidRPr="004139C2">
        <w:rPr>
          <w:bCs/>
          <w:szCs w:val="24"/>
        </w:rPr>
        <w:t xml:space="preserve"> </w:t>
      </w:r>
    </w:p>
    <w:p w14:paraId="02B9620D" w14:textId="47C682D6" w:rsidR="00A73E22" w:rsidRPr="00BD5118" w:rsidRDefault="00A73E22" w:rsidP="008E49B4">
      <w:pPr>
        <w:pStyle w:val="a3"/>
        <w:numPr>
          <w:ilvl w:val="0"/>
          <w:numId w:val="15"/>
        </w:numPr>
        <w:spacing w:after="0" w:line="240" w:lineRule="auto"/>
        <w:ind w:right="8"/>
        <w:jc w:val="both"/>
        <w:rPr>
          <w:bCs/>
          <w:szCs w:val="24"/>
        </w:rPr>
      </w:pPr>
      <w:r w:rsidRPr="00BD5118">
        <w:rPr>
          <w:bCs/>
          <w:szCs w:val="24"/>
        </w:rPr>
        <w:t xml:space="preserve">Периодичность проведения работ по комплексному техническому обслуживанию объединенных диспетчерских систем - техническое обслуживание системы производится: </w:t>
      </w:r>
    </w:p>
    <w:p w14:paraId="15C200EF" w14:textId="405E74F3" w:rsidR="00A73E22" w:rsidRPr="004139C2" w:rsidRDefault="00A73E22" w:rsidP="004139C2">
      <w:pPr>
        <w:spacing w:after="0" w:line="240" w:lineRule="auto"/>
        <w:ind w:left="240" w:right="8" w:firstLine="186"/>
        <w:jc w:val="both"/>
        <w:rPr>
          <w:bCs/>
          <w:szCs w:val="24"/>
        </w:rPr>
      </w:pPr>
      <w:r w:rsidRPr="004139C2">
        <w:rPr>
          <w:bCs/>
          <w:szCs w:val="24"/>
        </w:rPr>
        <w:t>а)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не реже 1 раза в квартал. </w:t>
      </w:r>
    </w:p>
    <w:p w14:paraId="3B5FF14A" w14:textId="5E1CD491" w:rsidR="00A73E22" w:rsidRPr="004139C2" w:rsidRDefault="00A73E22" w:rsidP="004139C2">
      <w:pPr>
        <w:spacing w:after="0" w:line="240" w:lineRule="auto"/>
        <w:ind w:left="355" w:right="708"/>
        <w:jc w:val="both"/>
        <w:rPr>
          <w:bCs/>
          <w:szCs w:val="24"/>
        </w:rPr>
      </w:pPr>
      <w:r w:rsidRPr="004139C2">
        <w:rPr>
          <w:bCs/>
          <w:szCs w:val="24"/>
        </w:rPr>
        <w:t>б)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в соответствии с требованиями руководства по эксплуатации системы. </w:t>
      </w:r>
    </w:p>
    <w:p w14:paraId="4EAA941C" w14:textId="1CF3430C" w:rsidR="00A73E22" w:rsidRPr="004139C2" w:rsidRDefault="00A73E22" w:rsidP="004139C2">
      <w:pPr>
        <w:spacing w:after="0" w:line="240" w:lineRule="auto"/>
        <w:ind w:left="355" w:right="2223"/>
        <w:jc w:val="both"/>
        <w:rPr>
          <w:bCs/>
          <w:szCs w:val="24"/>
        </w:rPr>
      </w:pPr>
      <w:r w:rsidRPr="004139C2">
        <w:rPr>
          <w:bCs/>
          <w:szCs w:val="24"/>
        </w:rPr>
        <w:t>в)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1 раз в месяц. </w:t>
      </w:r>
    </w:p>
    <w:p w14:paraId="0100D45C" w14:textId="77777777" w:rsidR="00A73E22" w:rsidRPr="004139C2" w:rsidRDefault="00A73E22" w:rsidP="004139C2">
      <w:pPr>
        <w:spacing w:after="0" w:line="240" w:lineRule="auto"/>
        <w:ind w:left="0" w:firstLine="0"/>
        <w:jc w:val="both"/>
        <w:rPr>
          <w:bCs/>
          <w:szCs w:val="24"/>
        </w:rPr>
      </w:pPr>
      <w:r w:rsidRPr="004139C2">
        <w:rPr>
          <w:bCs/>
          <w:szCs w:val="24"/>
        </w:rPr>
        <w:t xml:space="preserve"> </w:t>
      </w:r>
    </w:p>
    <w:p w14:paraId="453025B8" w14:textId="306C140A" w:rsidR="008E49B4" w:rsidRPr="008E49B4" w:rsidRDefault="008E49B4" w:rsidP="008E49B4">
      <w:pPr>
        <w:pStyle w:val="a3"/>
        <w:numPr>
          <w:ilvl w:val="0"/>
          <w:numId w:val="15"/>
        </w:numPr>
        <w:spacing w:after="0" w:line="249" w:lineRule="auto"/>
        <w:jc w:val="both"/>
        <w:rPr>
          <w:bCs/>
          <w:color w:val="auto"/>
          <w:szCs w:val="28"/>
        </w:rPr>
      </w:pPr>
      <w:r w:rsidRPr="008E49B4">
        <w:rPr>
          <w:bCs/>
          <w:color w:val="auto"/>
          <w:szCs w:val="28"/>
        </w:rPr>
        <w:t>Канал связи реализуется на:</w:t>
      </w:r>
    </w:p>
    <w:p w14:paraId="6323CC73" w14:textId="4D85B237" w:rsidR="008E49B4" w:rsidRPr="008E49B4" w:rsidRDefault="008E49B4" w:rsidP="008E49B4">
      <w:pPr>
        <w:spacing w:line="249" w:lineRule="auto"/>
        <w:ind w:left="0" w:right="6" w:firstLine="426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а) </w:t>
      </w:r>
      <w:r w:rsidRPr="008E49B4">
        <w:rPr>
          <w:bCs/>
          <w:color w:val="auto"/>
          <w:szCs w:val="28"/>
        </w:rPr>
        <w:t xml:space="preserve">Основе проводных технологий; </w:t>
      </w:r>
    </w:p>
    <w:p w14:paraId="6F6731FD" w14:textId="1B12B929" w:rsidR="008E49B4" w:rsidRPr="008E49B4" w:rsidRDefault="008E49B4" w:rsidP="008E49B4">
      <w:pPr>
        <w:spacing w:line="249" w:lineRule="auto"/>
        <w:ind w:left="0" w:right="6" w:firstLine="426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б) </w:t>
      </w:r>
      <w:r w:rsidRPr="008E49B4">
        <w:rPr>
          <w:bCs/>
          <w:color w:val="auto"/>
          <w:szCs w:val="28"/>
        </w:rPr>
        <w:t xml:space="preserve">Основе беспроводных технологий; </w:t>
      </w:r>
    </w:p>
    <w:p w14:paraId="64F5AB6C" w14:textId="1F26D258" w:rsidR="008E49B4" w:rsidRPr="008E49B4" w:rsidRDefault="008E49B4" w:rsidP="008E49B4">
      <w:pPr>
        <w:spacing w:line="249" w:lineRule="auto"/>
        <w:ind w:left="0" w:right="6" w:firstLine="426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в) </w:t>
      </w:r>
      <w:r w:rsidRPr="008E49B4">
        <w:rPr>
          <w:bCs/>
          <w:color w:val="auto"/>
          <w:szCs w:val="28"/>
        </w:rPr>
        <w:t xml:space="preserve">Все вышеперечисленные варианты. </w:t>
      </w:r>
    </w:p>
    <w:p w14:paraId="05197554" w14:textId="77777777" w:rsidR="008E49B4" w:rsidRPr="008E49B4" w:rsidRDefault="008E49B4" w:rsidP="008E49B4">
      <w:pPr>
        <w:spacing w:line="249" w:lineRule="auto"/>
        <w:ind w:left="0" w:right="6" w:firstLine="0"/>
        <w:jc w:val="both"/>
        <w:rPr>
          <w:bCs/>
          <w:color w:val="auto"/>
          <w:szCs w:val="28"/>
        </w:rPr>
      </w:pPr>
    </w:p>
    <w:p w14:paraId="53C91A46" w14:textId="77777777" w:rsidR="008E49B4" w:rsidRPr="008E49B4" w:rsidRDefault="00A73E22" w:rsidP="008E49B4">
      <w:pPr>
        <w:numPr>
          <w:ilvl w:val="0"/>
          <w:numId w:val="15"/>
        </w:numPr>
        <w:spacing w:after="29" w:line="249" w:lineRule="auto"/>
        <w:ind w:left="0" w:firstLine="142"/>
        <w:jc w:val="both"/>
        <w:rPr>
          <w:bCs/>
          <w:color w:val="auto"/>
          <w:szCs w:val="28"/>
        </w:rPr>
      </w:pPr>
      <w:r w:rsidRPr="008E49B4">
        <w:rPr>
          <w:bCs/>
        </w:rPr>
        <w:t xml:space="preserve"> </w:t>
      </w:r>
      <w:r w:rsidR="008E49B4" w:rsidRPr="008E49B4">
        <w:rPr>
          <w:bCs/>
          <w:color w:val="auto"/>
          <w:szCs w:val="28"/>
        </w:rPr>
        <w:t>Чем должны быть снабжены все электроустановки для защиты обслуживающего персонала от поражения электрическим током, от действия электрической дуги?</w:t>
      </w:r>
    </w:p>
    <w:p w14:paraId="6501D69B" w14:textId="1D1FEF6E" w:rsidR="008E49B4" w:rsidRDefault="008E49B4" w:rsidP="008E49B4">
      <w:pPr>
        <w:spacing w:after="36" w:line="249" w:lineRule="auto"/>
        <w:ind w:left="0" w:right="6"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а) </w:t>
      </w:r>
      <w:r w:rsidRPr="006B1216">
        <w:rPr>
          <w:color w:val="auto"/>
          <w:szCs w:val="28"/>
        </w:rPr>
        <w:t xml:space="preserve">Средствами защиты и средствами оказания первой помощи; </w:t>
      </w:r>
    </w:p>
    <w:p w14:paraId="1292D6B9" w14:textId="1047E58C" w:rsidR="008E49B4" w:rsidRDefault="008E49B4" w:rsidP="008E49B4">
      <w:pPr>
        <w:spacing w:after="36" w:line="249" w:lineRule="auto"/>
        <w:ind w:left="0" w:right="6"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б) </w:t>
      </w:r>
      <w:r w:rsidRPr="006B1216">
        <w:rPr>
          <w:color w:val="auto"/>
          <w:szCs w:val="28"/>
        </w:rPr>
        <w:t xml:space="preserve">Сигнализацией наличия напряжения на токоведущих частях; </w:t>
      </w:r>
    </w:p>
    <w:p w14:paraId="26442597" w14:textId="2E433131" w:rsidR="008E49B4" w:rsidRPr="006B1216" w:rsidRDefault="008E49B4" w:rsidP="008E49B4">
      <w:pPr>
        <w:spacing w:after="36" w:line="249" w:lineRule="auto"/>
        <w:ind w:left="0" w:right="6"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в) </w:t>
      </w:r>
      <w:r w:rsidRPr="006B1216">
        <w:rPr>
          <w:color w:val="auto"/>
          <w:szCs w:val="28"/>
        </w:rPr>
        <w:t>Быстродействующими защитами.</w:t>
      </w:r>
    </w:p>
    <w:p w14:paraId="0F4DD283" w14:textId="1F62D60B" w:rsidR="00A73E22" w:rsidRDefault="00A73E22" w:rsidP="00A73E22">
      <w:pPr>
        <w:spacing w:after="31" w:line="259" w:lineRule="auto"/>
        <w:ind w:left="0" w:firstLine="0"/>
      </w:pPr>
    </w:p>
    <w:p w14:paraId="37919D91" w14:textId="77777777" w:rsidR="00A73E22" w:rsidRDefault="00A73E22" w:rsidP="00A73E22">
      <w:pPr>
        <w:spacing w:after="4" w:line="271" w:lineRule="auto"/>
        <w:ind w:left="-5" w:right="3"/>
      </w:pPr>
      <w:r>
        <w:rPr>
          <w:b/>
        </w:rPr>
        <w:t xml:space="preserve">Практический этап экзамена, примеры вопросов: </w:t>
      </w:r>
    </w:p>
    <w:p w14:paraId="6856A36F" w14:textId="77777777" w:rsidR="00A73E22" w:rsidRDefault="00A73E22" w:rsidP="00A73E22">
      <w:pPr>
        <w:spacing w:after="23" w:line="259" w:lineRule="auto"/>
        <w:ind w:left="0" w:firstLine="0"/>
      </w:pPr>
      <w:r>
        <w:t xml:space="preserve"> </w:t>
      </w:r>
    </w:p>
    <w:p w14:paraId="5EC8B868" w14:textId="77777777" w:rsidR="00A73E22" w:rsidRDefault="00A73E22" w:rsidP="007924E1">
      <w:pPr>
        <w:numPr>
          <w:ilvl w:val="0"/>
          <w:numId w:val="2"/>
        </w:numPr>
        <w:ind w:right="8" w:firstLine="142"/>
      </w:pPr>
      <w:r>
        <w:t xml:space="preserve">Проверка функционирования двухсторонней переговорной связи. </w:t>
      </w:r>
    </w:p>
    <w:p w14:paraId="2FE10A63" w14:textId="77777777" w:rsidR="007924E1" w:rsidRPr="007924E1" w:rsidRDefault="007924E1" w:rsidP="007924E1">
      <w:pPr>
        <w:pStyle w:val="a3"/>
        <w:numPr>
          <w:ilvl w:val="0"/>
          <w:numId w:val="2"/>
        </w:numPr>
        <w:ind w:firstLine="142"/>
        <w:rPr>
          <w:szCs w:val="28"/>
        </w:rPr>
      </w:pPr>
      <w:r w:rsidRPr="007924E1">
        <w:rPr>
          <w:szCs w:val="28"/>
        </w:rPr>
        <w:t>Установить адрес ЛБ на локальной шине</w:t>
      </w:r>
      <w:r w:rsidR="00A73E22">
        <w:t>.</w:t>
      </w:r>
    </w:p>
    <w:p w14:paraId="3A3B3BC8" w14:textId="77777777" w:rsidR="007924E1" w:rsidRDefault="007924E1" w:rsidP="007924E1">
      <w:pPr>
        <w:pStyle w:val="a3"/>
        <w:numPr>
          <w:ilvl w:val="0"/>
          <w:numId w:val="2"/>
        </w:numPr>
        <w:ind w:firstLine="142"/>
        <w:rPr>
          <w:szCs w:val="28"/>
        </w:rPr>
      </w:pPr>
      <w:r w:rsidRPr="007924E1">
        <w:rPr>
          <w:szCs w:val="28"/>
        </w:rPr>
        <w:t>Выполнить подключение  КСЛ СМ3</w:t>
      </w:r>
      <w:r>
        <w:rPr>
          <w:szCs w:val="28"/>
        </w:rPr>
        <w:t>.</w:t>
      </w:r>
    </w:p>
    <w:p w14:paraId="005FDA5F" w14:textId="1E5E136D" w:rsidR="007924E1" w:rsidRPr="007924E1" w:rsidRDefault="007924E1" w:rsidP="007924E1">
      <w:pPr>
        <w:pStyle w:val="a3"/>
        <w:numPr>
          <w:ilvl w:val="0"/>
          <w:numId w:val="2"/>
        </w:numPr>
        <w:ind w:firstLine="142"/>
        <w:rPr>
          <w:szCs w:val="28"/>
        </w:rPr>
      </w:pPr>
      <w:r w:rsidRPr="007924E1">
        <w:rPr>
          <w:szCs w:val="28"/>
        </w:rPr>
        <w:t xml:space="preserve">Выполнить  отключение КСЛ СМ3 </w:t>
      </w:r>
    </w:p>
    <w:p w14:paraId="522EB997" w14:textId="228F8FC0" w:rsidR="007924E1" w:rsidRPr="009D7F5B" w:rsidRDefault="008E49B4" w:rsidP="008E49B4">
      <w:pPr>
        <w:pStyle w:val="a3"/>
        <w:numPr>
          <w:ilvl w:val="0"/>
          <w:numId w:val="2"/>
        </w:numPr>
        <w:spacing w:after="0"/>
        <w:ind w:right="10"/>
      </w:pPr>
      <w:r w:rsidRPr="008E49B4">
        <w:rPr>
          <w:szCs w:val="28"/>
        </w:rPr>
        <w:t>Визуальный контроль платы лифтового блока на предмет неисправности</w:t>
      </w:r>
      <w:r w:rsidRPr="009D7F5B">
        <w:t>.</w:t>
      </w:r>
    </w:p>
    <w:p w14:paraId="71D9B991" w14:textId="16CAAA04" w:rsidR="008E49B4" w:rsidRPr="009D7F5B" w:rsidRDefault="008E49B4" w:rsidP="008E49B4">
      <w:pPr>
        <w:pStyle w:val="a3"/>
        <w:numPr>
          <w:ilvl w:val="0"/>
          <w:numId w:val="2"/>
        </w:numPr>
        <w:spacing w:after="0"/>
        <w:ind w:right="10"/>
      </w:pPr>
      <w:r w:rsidRPr="009D7F5B">
        <w:t>Провести проверку переговорной связи с кабиной лифта при помощи диспетчерског</w:t>
      </w:r>
      <w:r>
        <w:t>о</w:t>
      </w:r>
      <w:r w:rsidRPr="009D7F5B">
        <w:t xml:space="preserve"> комплекса. </w:t>
      </w:r>
    </w:p>
    <w:p w14:paraId="71487F18" w14:textId="59020980" w:rsidR="00482751" w:rsidRDefault="00A73E22" w:rsidP="007924E1">
      <w:pPr>
        <w:numPr>
          <w:ilvl w:val="0"/>
          <w:numId w:val="2"/>
        </w:numPr>
        <w:ind w:left="240" w:right="8" w:firstLine="142"/>
        <w:jc w:val="both"/>
      </w:pPr>
      <w:r>
        <w:t>Проверка функционирования в рабочем режиме оборудования диспетчерской системы после проведения ремонта.</w:t>
      </w:r>
    </w:p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7F2"/>
    <w:multiLevelType w:val="hybridMultilevel"/>
    <w:tmpl w:val="BB24DB5E"/>
    <w:lvl w:ilvl="0" w:tplc="3EDCF398">
      <w:start w:val="1"/>
      <w:numFmt w:val="decimal"/>
      <w:lvlText w:val="%1)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4CCA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05ED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8B9B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CCFC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AE288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2E61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442E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C353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B05AB"/>
    <w:multiLevelType w:val="hybridMultilevel"/>
    <w:tmpl w:val="2EF843B0"/>
    <w:lvl w:ilvl="0" w:tplc="2592BC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6DD4"/>
    <w:multiLevelType w:val="hybridMultilevel"/>
    <w:tmpl w:val="B240E8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7373"/>
    <w:multiLevelType w:val="hybridMultilevel"/>
    <w:tmpl w:val="98F8D3FC"/>
    <w:lvl w:ilvl="0" w:tplc="80BC25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6FA7"/>
    <w:multiLevelType w:val="hybridMultilevel"/>
    <w:tmpl w:val="3D5E8ED2"/>
    <w:lvl w:ilvl="0" w:tplc="63CCE512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B7E3B17"/>
    <w:multiLevelType w:val="hybridMultilevel"/>
    <w:tmpl w:val="4A68CD64"/>
    <w:lvl w:ilvl="0" w:tplc="2592BC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5005D"/>
    <w:multiLevelType w:val="hybridMultilevel"/>
    <w:tmpl w:val="53EACCD0"/>
    <w:lvl w:ilvl="0" w:tplc="2592BC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60A2D"/>
    <w:multiLevelType w:val="hybridMultilevel"/>
    <w:tmpl w:val="1AAEE516"/>
    <w:lvl w:ilvl="0" w:tplc="38823B5C">
      <w:start w:val="1"/>
      <w:numFmt w:val="decimal"/>
      <w:lvlText w:val="%1)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6027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8819B2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09C92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EF44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0C8120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654E2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87082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40EE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145509"/>
    <w:multiLevelType w:val="hybridMultilevel"/>
    <w:tmpl w:val="F2624EA6"/>
    <w:lvl w:ilvl="0" w:tplc="050E64FE">
      <w:start w:val="1"/>
      <w:numFmt w:val="decimal"/>
      <w:lvlText w:val="%1)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8A77C">
      <w:start w:val="1"/>
      <w:numFmt w:val="decimal"/>
      <w:lvlText w:val="%2)"/>
      <w:lvlJc w:val="left"/>
      <w:pPr>
        <w:ind w:left="138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0F580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64C374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8823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FAD8C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964F8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EA028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8CADE0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EA49E9"/>
    <w:multiLevelType w:val="hybridMultilevel"/>
    <w:tmpl w:val="A164EC10"/>
    <w:lvl w:ilvl="0" w:tplc="DBCEEC8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661A1"/>
    <w:multiLevelType w:val="hybridMultilevel"/>
    <w:tmpl w:val="45FC48BC"/>
    <w:lvl w:ilvl="0" w:tplc="E84C42D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00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EA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AD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21E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E9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6A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E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025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951215"/>
    <w:multiLevelType w:val="hybridMultilevel"/>
    <w:tmpl w:val="DC426798"/>
    <w:lvl w:ilvl="0" w:tplc="8F925578">
      <w:start w:val="1"/>
      <w:numFmt w:val="decimal"/>
      <w:lvlText w:val="%1)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C8E2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72AAD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0A1B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E4C5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C22F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0097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CAE22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AC77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AD6ADC"/>
    <w:multiLevelType w:val="hybridMultilevel"/>
    <w:tmpl w:val="7426433A"/>
    <w:lvl w:ilvl="0" w:tplc="63CCE512">
      <w:start w:val="1"/>
      <w:numFmt w:val="decimal"/>
      <w:lvlText w:val="%1)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61956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A306E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41A6A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6D426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85FBA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D011B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0EF492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4FB90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6771F2"/>
    <w:multiLevelType w:val="hybridMultilevel"/>
    <w:tmpl w:val="5468A15E"/>
    <w:lvl w:ilvl="0" w:tplc="F9C49B50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C069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AD77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2BC22">
      <w:start w:val="1"/>
      <w:numFmt w:val="decimal"/>
      <w:lvlText w:val="%4)"/>
      <w:lvlJc w:val="left"/>
      <w:pPr>
        <w:ind w:left="252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D9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BCBFB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E067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00A57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2F18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AA37EA"/>
    <w:multiLevelType w:val="hybridMultilevel"/>
    <w:tmpl w:val="B1848920"/>
    <w:lvl w:ilvl="0" w:tplc="3072FAF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0D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AA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2D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C4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0A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0C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CD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223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C83562"/>
    <w:multiLevelType w:val="hybridMultilevel"/>
    <w:tmpl w:val="308E21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85404">
    <w:abstractNumId w:val="14"/>
  </w:num>
  <w:num w:numId="2" w16cid:durableId="165172905">
    <w:abstractNumId w:val="10"/>
  </w:num>
  <w:num w:numId="3" w16cid:durableId="57898965">
    <w:abstractNumId w:val="12"/>
  </w:num>
  <w:num w:numId="4" w16cid:durableId="1689868944">
    <w:abstractNumId w:val="13"/>
  </w:num>
  <w:num w:numId="5" w16cid:durableId="295113256">
    <w:abstractNumId w:val="5"/>
  </w:num>
  <w:num w:numId="6" w16cid:durableId="2099133284">
    <w:abstractNumId w:val="11"/>
  </w:num>
  <w:num w:numId="7" w16cid:durableId="1402407406">
    <w:abstractNumId w:val="15"/>
  </w:num>
  <w:num w:numId="8" w16cid:durableId="58327294">
    <w:abstractNumId w:val="0"/>
  </w:num>
  <w:num w:numId="9" w16cid:durableId="28458966">
    <w:abstractNumId w:val="7"/>
  </w:num>
  <w:num w:numId="10" w16cid:durableId="2096971434">
    <w:abstractNumId w:val="1"/>
  </w:num>
  <w:num w:numId="11" w16cid:durableId="1502231053">
    <w:abstractNumId w:val="9"/>
  </w:num>
  <w:num w:numId="12" w16cid:durableId="1934433896">
    <w:abstractNumId w:val="8"/>
  </w:num>
  <w:num w:numId="13" w16cid:durableId="544411805">
    <w:abstractNumId w:val="4"/>
  </w:num>
  <w:num w:numId="14" w16cid:durableId="460343205">
    <w:abstractNumId w:val="3"/>
  </w:num>
  <w:num w:numId="15" w16cid:durableId="1543512765">
    <w:abstractNumId w:val="2"/>
  </w:num>
  <w:num w:numId="16" w16cid:durableId="1198201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2"/>
    <w:rsid w:val="004139C2"/>
    <w:rsid w:val="00482751"/>
    <w:rsid w:val="00772C57"/>
    <w:rsid w:val="007924E1"/>
    <w:rsid w:val="008D1FE0"/>
    <w:rsid w:val="008E49B4"/>
    <w:rsid w:val="00A73E22"/>
    <w:rsid w:val="00B71864"/>
    <w:rsid w:val="00BD5118"/>
    <w:rsid w:val="00D52859"/>
    <w:rsid w:val="00D81728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1616"/>
  <w15:chartTrackingRefBased/>
  <w15:docId w15:val="{2DC379BE-FD07-4BB7-ADC8-5C5E39A7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22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5352-2C6A-4D29-96F6-428AAE62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2024-11-08T07:16:00Z</dcterms:created>
  <dcterms:modified xsi:type="dcterms:W3CDTF">2024-11-08T07:16:00Z</dcterms:modified>
</cp:coreProperties>
</file>